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16AC" w14:textId="274EBBCC" w:rsidR="001877E3" w:rsidRPr="000B5530" w:rsidRDefault="000B5530" w:rsidP="001877E3">
      <w:pPr>
        <w:pStyle w:val="TitleAbstractSSPCR"/>
      </w:pPr>
      <w:r w:rsidRPr="000B5530">
        <w:t>Exploring regional injustices in</w:t>
      </w:r>
      <w:r>
        <w:t xml:space="preserve"> the Portuguese energy transition</w:t>
      </w:r>
    </w:p>
    <w:p w14:paraId="1869B70D" w14:textId="2180500E" w:rsidR="001877E3" w:rsidRPr="000B5530" w:rsidRDefault="00AF4B4F" w:rsidP="0010625C">
      <w:pPr>
        <w:pStyle w:val="AuthorNamesSSPCR"/>
        <w:spacing w:after="0"/>
      </w:pPr>
      <w:r w:rsidRPr="000B5530">
        <w:t>Katherine Mahoney</w:t>
      </w:r>
      <w:r w:rsidR="001877E3">
        <w:rPr>
          <w:rStyle w:val="Rimandonotaapidipagina"/>
        </w:rPr>
        <w:footnoteReference w:id="2"/>
      </w:r>
      <w:r w:rsidR="001877E3" w:rsidRPr="000B5530">
        <w:t xml:space="preserve">, </w:t>
      </w:r>
      <w:r w:rsidRPr="000B5530">
        <w:t>João Pedro Gouveia</w:t>
      </w:r>
      <w:r w:rsidR="00976669">
        <w:rPr>
          <w:rStyle w:val="Rimandonotaapidipagina"/>
        </w:rPr>
        <w:t>1</w:t>
      </w:r>
      <w:r w:rsidR="00976669" w:rsidRPr="000B5530">
        <w:t xml:space="preserve"> </w:t>
      </w:r>
      <w:r w:rsidR="001877E3" w:rsidRPr="000B5530">
        <w:t>and</w:t>
      </w:r>
      <w:r w:rsidRPr="000B5530">
        <w:t xml:space="preserve"> Rita Lopes</w:t>
      </w:r>
      <w:r w:rsidR="00976669">
        <w:rPr>
          <w:rStyle w:val="Rimandonotaapidipagina"/>
        </w:rPr>
        <w:t>1</w:t>
      </w:r>
    </w:p>
    <w:p w14:paraId="2B292B99" w14:textId="3EEF55A2" w:rsidR="000F4B5D" w:rsidRPr="009D4B83" w:rsidRDefault="003F7A16" w:rsidP="009D4B83">
      <w:pPr>
        <w:pStyle w:val="KeywordsSSPCR"/>
      </w:pPr>
      <w:r w:rsidRPr="009D4B83">
        <w:t xml:space="preserve">Keywords: </w:t>
      </w:r>
      <w:r w:rsidR="00821A0D" w:rsidRPr="009D4B83">
        <w:t>Just transition</w:t>
      </w:r>
      <w:r w:rsidR="004E3916" w:rsidRPr="009D4B83">
        <w:t xml:space="preserve">; </w:t>
      </w:r>
      <w:r w:rsidR="00821A0D" w:rsidRPr="009D4B83">
        <w:t>energy poverty</w:t>
      </w:r>
      <w:r w:rsidR="004E3916" w:rsidRPr="009D4B83">
        <w:t xml:space="preserve">; </w:t>
      </w:r>
      <w:r w:rsidR="00821A0D" w:rsidRPr="009D4B83">
        <w:t>inequality</w:t>
      </w:r>
      <w:r w:rsidR="004E3916" w:rsidRPr="009D4B83">
        <w:t xml:space="preserve">; </w:t>
      </w:r>
      <w:r w:rsidR="00821A0D" w:rsidRPr="009D4B83">
        <w:t>energy efficiency</w:t>
      </w:r>
      <w:r w:rsidR="004E3916" w:rsidRPr="009D4B83">
        <w:t xml:space="preserve">; </w:t>
      </w:r>
      <w:r w:rsidR="00821A0D" w:rsidRPr="009D4B83">
        <w:t xml:space="preserve">employment </w:t>
      </w:r>
    </w:p>
    <w:p w14:paraId="57C08740" w14:textId="77777777" w:rsidR="00E6623B" w:rsidRDefault="00E6623B" w:rsidP="001E525F">
      <w:pPr>
        <w:spacing w:after="0"/>
        <w:rPr>
          <w:sz w:val="20"/>
          <w:szCs w:val="20"/>
          <w:lang w:eastAsia="zh-CN"/>
        </w:rPr>
      </w:pPr>
    </w:p>
    <w:p w14:paraId="6AC8B41A" w14:textId="2EEE42A0" w:rsidR="00B8668E" w:rsidRPr="001E2BF4" w:rsidRDefault="00D50C10" w:rsidP="001E525F">
      <w:pPr>
        <w:spacing w:after="0"/>
        <w:rPr>
          <w:rFonts w:ascii="Arial" w:hAnsi="Arial" w:cs="Arial"/>
          <w:sz w:val="20"/>
          <w:szCs w:val="20"/>
        </w:rPr>
      </w:pPr>
      <w:r w:rsidRPr="001E2BF4">
        <w:rPr>
          <w:rFonts w:ascii="Arial" w:hAnsi="Arial" w:cs="Arial"/>
          <w:sz w:val="20"/>
          <w:szCs w:val="20"/>
          <w:lang w:eastAsia="zh-CN"/>
        </w:rPr>
        <w:t xml:space="preserve">Delivering </w:t>
      </w:r>
      <w:r w:rsidR="000F4B5D" w:rsidRPr="001E2BF4">
        <w:rPr>
          <w:rFonts w:ascii="Arial" w:hAnsi="Arial" w:cs="Arial"/>
          <w:sz w:val="20"/>
          <w:szCs w:val="20"/>
          <w:lang w:eastAsia="zh-CN"/>
        </w:rPr>
        <w:t>a</w:t>
      </w:r>
      <w:r w:rsidR="00F25E64" w:rsidRPr="001E2BF4">
        <w:rPr>
          <w:rFonts w:ascii="Arial" w:hAnsi="Arial" w:cs="Arial"/>
          <w:sz w:val="20"/>
          <w:szCs w:val="20"/>
          <w:lang w:eastAsia="zh-CN"/>
        </w:rPr>
        <w:t>n energy</w:t>
      </w:r>
      <w:r w:rsidR="000F4B5D" w:rsidRPr="001E2BF4">
        <w:rPr>
          <w:rFonts w:ascii="Arial" w:hAnsi="Arial" w:cs="Arial"/>
          <w:sz w:val="20"/>
          <w:szCs w:val="20"/>
          <w:lang w:eastAsia="zh-CN"/>
        </w:rPr>
        <w:t xml:space="preserve"> transition</w:t>
      </w:r>
      <w:r w:rsidR="00EF6948" w:rsidRPr="001E2BF4">
        <w:rPr>
          <w:rFonts w:ascii="Arial" w:hAnsi="Arial" w:cs="Arial"/>
          <w:sz w:val="20"/>
          <w:szCs w:val="20"/>
          <w:lang w:eastAsia="zh-CN"/>
        </w:rPr>
        <w:t xml:space="preserve"> (ET)</w:t>
      </w:r>
      <w:r w:rsidR="000F4B5D" w:rsidRPr="001E2BF4">
        <w:rPr>
          <w:rFonts w:ascii="Arial" w:hAnsi="Arial" w:cs="Arial"/>
          <w:sz w:val="20"/>
          <w:szCs w:val="20"/>
          <w:lang w:eastAsia="zh-CN"/>
        </w:rPr>
        <w:t xml:space="preserve"> which “leaves no-one behind”</w:t>
      </w:r>
      <w:r w:rsidR="00F25E64" w:rsidRPr="001E2BF4">
        <w:rPr>
          <w:rFonts w:ascii="Arial" w:hAnsi="Arial" w:cs="Arial"/>
          <w:sz w:val="20"/>
          <w:szCs w:val="20"/>
          <w:lang w:eastAsia="zh-CN"/>
        </w:rPr>
        <w:t xml:space="preserve"> </w:t>
      </w:r>
      <w:r w:rsidR="00F8543A" w:rsidRPr="001E2BF4">
        <w:rPr>
          <w:rFonts w:ascii="Arial" w:hAnsi="Arial" w:cs="Arial"/>
          <w:sz w:val="20"/>
          <w:szCs w:val="20"/>
          <w:lang w:eastAsia="zh-CN"/>
        </w:rPr>
        <w:t xml:space="preserve">while </w:t>
      </w:r>
      <w:r w:rsidR="00F25E64" w:rsidRPr="001E2BF4">
        <w:rPr>
          <w:rFonts w:ascii="Arial" w:hAnsi="Arial" w:cs="Arial"/>
          <w:sz w:val="20"/>
          <w:szCs w:val="20"/>
          <w:lang w:eastAsia="zh-CN"/>
        </w:rPr>
        <w:t>alleviat</w:t>
      </w:r>
      <w:r w:rsidR="00F8543A" w:rsidRPr="001E2BF4">
        <w:rPr>
          <w:rFonts w:ascii="Arial" w:hAnsi="Arial" w:cs="Arial"/>
          <w:sz w:val="20"/>
          <w:szCs w:val="20"/>
          <w:lang w:eastAsia="zh-CN"/>
        </w:rPr>
        <w:t>ing</w:t>
      </w:r>
      <w:r w:rsidR="00F25E64" w:rsidRPr="001E2BF4">
        <w:rPr>
          <w:rFonts w:ascii="Arial" w:hAnsi="Arial" w:cs="Arial"/>
          <w:sz w:val="20"/>
          <w:szCs w:val="20"/>
          <w:lang w:eastAsia="zh-CN"/>
        </w:rPr>
        <w:t xml:space="preserve"> </w:t>
      </w:r>
      <w:r w:rsidR="00763997" w:rsidRPr="001E2BF4">
        <w:rPr>
          <w:rFonts w:ascii="Arial" w:hAnsi="Arial" w:cs="Arial"/>
          <w:sz w:val="20"/>
          <w:szCs w:val="20"/>
          <w:lang w:eastAsia="zh-CN"/>
        </w:rPr>
        <w:t xml:space="preserve">injustices </w:t>
      </w:r>
      <w:r w:rsidR="00F25E64" w:rsidRPr="001E2BF4">
        <w:rPr>
          <w:rFonts w:ascii="Arial" w:hAnsi="Arial" w:cs="Arial"/>
          <w:sz w:val="20"/>
          <w:szCs w:val="20"/>
          <w:lang w:eastAsia="zh-CN"/>
        </w:rPr>
        <w:t xml:space="preserve">in </w:t>
      </w:r>
      <w:r w:rsidR="00153AAC" w:rsidRPr="001E2BF4">
        <w:rPr>
          <w:rFonts w:ascii="Arial" w:hAnsi="Arial" w:cs="Arial"/>
          <w:sz w:val="20"/>
          <w:szCs w:val="20"/>
          <w:lang w:eastAsia="zh-CN"/>
        </w:rPr>
        <w:t xml:space="preserve">vulnerable </w:t>
      </w:r>
      <w:r w:rsidR="00F25E64" w:rsidRPr="001E2BF4">
        <w:rPr>
          <w:rFonts w:ascii="Arial" w:hAnsi="Arial" w:cs="Arial"/>
          <w:sz w:val="20"/>
          <w:szCs w:val="20"/>
          <w:lang w:eastAsia="zh-CN"/>
        </w:rPr>
        <w:t xml:space="preserve">regions are </w:t>
      </w:r>
      <w:r w:rsidR="00763997" w:rsidRPr="001E2BF4">
        <w:rPr>
          <w:rFonts w:ascii="Arial" w:hAnsi="Arial" w:cs="Arial"/>
          <w:sz w:val="20"/>
          <w:szCs w:val="20"/>
          <w:lang w:eastAsia="zh-CN"/>
        </w:rPr>
        <w:t xml:space="preserve">pillars </w:t>
      </w:r>
      <w:r w:rsidR="001B6860" w:rsidRPr="001E2BF4">
        <w:rPr>
          <w:rFonts w:ascii="Arial" w:hAnsi="Arial" w:cs="Arial"/>
          <w:sz w:val="20"/>
          <w:szCs w:val="20"/>
          <w:lang w:eastAsia="zh-CN"/>
        </w:rPr>
        <w:t>of contemporary</w:t>
      </w:r>
      <w:r w:rsidR="00F25E64" w:rsidRPr="001E2BF4">
        <w:rPr>
          <w:rFonts w:ascii="Arial" w:hAnsi="Arial" w:cs="Arial"/>
          <w:sz w:val="20"/>
          <w:szCs w:val="20"/>
          <w:lang w:eastAsia="zh-CN"/>
        </w:rPr>
        <w:t xml:space="preserve"> European</w:t>
      </w:r>
      <w:r w:rsidR="00C57C0D" w:rsidRPr="001E2BF4">
        <w:rPr>
          <w:rFonts w:ascii="Arial" w:hAnsi="Arial" w:cs="Arial"/>
          <w:sz w:val="20"/>
          <w:szCs w:val="20"/>
          <w:lang w:eastAsia="zh-CN"/>
        </w:rPr>
        <w:t xml:space="preserve"> and Portuguese</w:t>
      </w:r>
      <w:r w:rsidR="00F25E64" w:rsidRPr="001E2BF4">
        <w:rPr>
          <w:rFonts w:ascii="Arial" w:hAnsi="Arial" w:cs="Arial"/>
          <w:sz w:val="20"/>
          <w:szCs w:val="20"/>
          <w:lang w:eastAsia="zh-CN"/>
        </w:rPr>
        <w:t xml:space="preserve"> </w:t>
      </w:r>
      <w:r w:rsidR="00F10D2A" w:rsidRPr="001E2BF4">
        <w:rPr>
          <w:rFonts w:ascii="Arial" w:hAnsi="Arial" w:cs="Arial"/>
          <w:sz w:val="20"/>
          <w:szCs w:val="20"/>
          <w:lang w:eastAsia="zh-CN"/>
        </w:rPr>
        <w:t xml:space="preserve">energy </w:t>
      </w:r>
      <w:r w:rsidR="00F25E64" w:rsidRPr="001E2BF4">
        <w:rPr>
          <w:rFonts w:ascii="Arial" w:hAnsi="Arial" w:cs="Arial"/>
          <w:sz w:val="20"/>
          <w:szCs w:val="20"/>
          <w:lang w:eastAsia="zh-CN"/>
        </w:rPr>
        <w:t>policy</w:t>
      </w:r>
      <w:bookmarkStart w:id="0" w:name="_Hlk100217289"/>
      <w:r w:rsidR="00153AAC" w:rsidRPr="001E2BF4">
        <w:rPr>
          <w:rFonts w:ascii="Arial" w:hAnsi="Arial" w:cs="Arial"/>
          <w:sz w:val="20"/>
          <w:szCs w:val="20"/>
          <w:lang w:eastAsia="zh-CN"/>
        </w:rPr>
        <w:t>.</w:t>
      </w:r>
      <w:r w:rsidR="00654890" w:rsidRPr="001E2BF4">
        <w:rPr>
          <w:rFonts w:ascii="Arial" w:hAnsi="Arial" w:cs="Arial"/>
          <w:sz w:val="20"/>
          <w:szCs w:val="20"/>
          <w:lang w:eastAsia="zh-CN"/>
        </w:rPr>
        <w:t xml:space="preserve"> </w:t>
      </w:r>
      <w:bookmarkEnd w:id="0"/>
      <w:r w:rsidR="00090E57" w:rsidRPr="001E2BF4">
        <w:rPr>
          <w:rFonts w:ascii="Arial" w:hAnsi="Arial" w:cs="Arial"/>
          <w:sz w:val="20"/>
          <w:szCs w:val="20"/>
          <w:lang w:eastAsia="zh-CN"/>
        </w:rPr>
        <w:t>North and inland regions</w:t>
      </w:r>
      <w:r w:rsidR="00F740CD" w:rsidRPr="001E2BF4">
        <w:rPr>
          <w:rFonts w:ascii="Arial" w:hAnsi="Arial" w:cs="Arial"/>
          <w:sz w:val="20"/>
          <w:szCs w:val="20"/>
          <w:lang w:eastAsia="zh-CN"/>
        </w:rPr>
        <w:t xml:space="preserve"> of Portugal</w:t>
      </w:r>
      <w:r w:rsidR="00090E57" w:rsidRPr="001E2BF4">
        <w:rPr>
          <w:rFonts w:ascii="Arial" w:hAnsi="Arial" w:cs="Arial"/>
          <w:sz w:val="20"/>
          <w:szCs w:val="20"/>
          <w:lang w:eastAsia="zh-CN"/>
        </w:rPr>
        <w:t xml:space="preserve"> present a higher risk </w:t>
      </w:r>
      <w:r w:rsidR="00654890" w:rsidRPr="001E2BF4">
        <w:rPr>
          <w:rFonts w:ascii="Arial" w:hAnsi="Arial" w:cs="Arial"/>
          <w:sz w:val="20"/>
          <w:szCs w:val="20"/>
          <w:lang w:eastAsia="zh-CN"/>
        </w:rPr>
        <w:t>of energy poverty and poorer building energy performance</w:t>
      </w:r>
      <w:r w:rsidR="00682AA8" w:rsidRPr="001E2BF4">
        <w:rPr>
          <w:rFonts w:ascii="Arial" w:hAnsi="Arial" w:cs="Arial"/>
          <w:sz w:val="20"/>
          <w:szCs w:val="20"/>
          <w:lang w:eastAsia="zh-CN"/>
        </w:rPr>
        <w:t xml:space="preserve">, </w:t>
      </w:r>
      <w:r w:rsidR="00364BAC" w:rsidRPr="001E2BF4">
        <w:rPr>
          <w:rFonts w:ascii="Arial" w:hAnsi="Arial" w:cs="Arial"/>
          <w:sz w:val="20"/>
          <w:szCs w:val="20"/>
          <w:lang w:eastAsia="zh-CN"/>
        </w:rPr>
        <w:t>yet</w:t>
      </w:r>
      <w:r w:rsidR="00333525" w:rsidRPr="001E2BF4">
        <w:rPr>
          <w:rFonts w:ascii="Arial" w:hAnsi="Arial" w:cs="Arial"/>
          <w:sz w:val="20"/>
          <w:szCs w:val="20"/>
        </w:rPr>
        <w:t xml:space="preserve"> the </w:t>
      </w:r>
      <w:r w:rsidR="00E7559E" w:rsidRPr="001E2BF4">
        <w:rPr>
          <w:rFonts w:ascii="Arial" w:hAnsi="Arial" w:cs="Arial"/>
          <w:sz w:val="20"/>
          <w:szCs w:val="20"/>
        </w:rPr>
        <w:t xml:space="preserve">impact of the ET on these regional injustices </w:t>
      </w:r>
      <w:r w:rsidR="003E4873" w:rsidRPr="001E2BF4">
        <w:rPr>
          <w:rFonts w:ascii="Arial" w:hAnsi="Arial" w:cs="Arial"/>
          <w:sz w:val="20"/>
          <w:szCs w:val="20"/>
        </w:rPr>
        <w:t>are poorly understood</w:t>
      </w:r>
      <w:r w:rsidR="00364BAC" w:rsidRPr="001E2BF4">
        <w:rPr>
          <w:rFonts w:ascii="Arial" w:hAnsi="Arial" w:cs="Arial"/>
          <w:sz w:val="20"/>
          <w:szCs w:val="20"/>
        </w:rPr>
        <w:t>,</w:t>
      </w:r>
      <w:r w:rsidR="007D5A3C" w:rsidRPr="001E2BF4">
        <w:rPr>
          <w:rFonts w:ascii="Arial" w:hAnsi="Arial" w:cs="Arial"/>
          <w:sz w:val="20"/>
          <w:szCs w:val="20"/>
        </w:rPr>
        <w:t xml:space="preserve"> potentially </w:t>
      </w:r>
      <w:r w:rsidR="006A6D2B" w:rsidRPr="001E2BF4">
        <w:rPr>
          <w:rFonts w:ascii="Arial" w:hAnsi="Arial" w:cs="Arial"/>
          <w:sz w:val="20"/>
          <w:szCs w:val="20"/>
        </w:rPr>
        <w:t>compromising principles</w:t>
      </w:r>
      <w:r w:rsidR="00C32E54" w:rsidRPr="001E2BF4">
        <w:rPr>
          <w:rFonts w:ascii="Arial" w:hAnsi="Arial" w:cs="Arial"/>
          <w:sz w:val="20"/>
          <w:szCs w:val="20"/>
        </w:rPr>
        <w:t xml:space="preserve"> of democracy in the </w:t>
      </w:r>
      <w:r w:rsidR="009E029A" w:rsidRPr="001E2BF4">
        <w:rPr>
          <w:rFonts w:ascii="Arial" w:hAnsi="Arial" w:cs="Arial"/>
          <w:sz w:val="20"/>
          <w:szCs w:val="20"/>
        </w:rPr>
        <w:t xml:space="preserve">ET. </w:t>
      </w:r>
    </w:p>
    <w:p w14:paraId="22E7AFFA" w14:textId="77777777" w:rsidR="00C10B71" w:rsidRPr="001E2BF4" w:rsidRDefault="00C10B71" w:rsidP="001E525F">
      <w:pPr>
        <w:spacing w:after="0"/>
        <w:rPr>
          <w:rFonts w:ascii="Arial" w:hAnsi="Arial" w:cs="Arial"/>
          <w:sz w:val="20"/>
          <w:szCs w:val="20"/>
        </w:rPr>
      </w:pPr>
    </w:p>
    <w:p w14:paraId="767D3DB0" w14:textId="721ED539" w:rsidR="00C10B71" w:rsidRPr="001E2BF4" w:rsidRDefault="00A10AF8" w:rsidP="001E525F">
      <w:pPr>
        <w:spacing w:after="0"/>
        <w:rPr>
          <w:rFonts w:ascii="Arial" w:hAnsi="Arial" w:cs="Arial"/>
          <w:sz w:val="20"/>
          <w:szCs w:val="20"/>
        </w:rPr>
      </w:pPr>
      <w:r w:rsidRPr="001E2BF4">
        <w:rPr>
          <w:rFonts w:ascii="Arial" w:hAnsi="Arial" w:cs="Arial"/>
          <w:sz w:val="20"/>
          <w:szCs w:val="20"/>
        </w:rPr>
        <w:t>Focusing on energy poverty and linked concepts w</w:t>
      </w:r>
      <w:r w:rsidR="005921E1" w:rsidRPr="001E2BF4">
        <w:rPr>
          <w:rFonts w:ascii="Arial" w:hAnsi="Arial" w:cs="Arial"/>
          <w:sz w:val="20"/>
          <w:szCs w:val="20"/>
        </w:rPr>
        <w:t xml:space="preserve">e aim </w:t>
      </w:r>
      <w:r w:rsidR="00611624" w:rsidRPr="001E2BF4">
        <w:rPr>
          <w:rFonts w:ascii="Arial" w:hAnsi="Arial" w:cs="Arial"/>
          <w:sz w:val="20"/>
          <w:szCs w:val="20"/>
        </w:rPr>
        <w:t>to address this information gap through semi-structured qualitative interviews with field experts.</w:t>
      </w:r>
      <w:r w:rsidR="00D910F0" w:rsidRPr="001E2BF4">
        <w:rPr>
          <w:rFonts w:ascii="Arial" w:hAnsi="Arial" w:cs="Arial"/>
          <w:sz w:val="20"/>
          <w:szCs w:val="20"/>
        </w:rPr>
        <w:t xml:space="preserve"> In so doing we contribute to </w:t>
      </w:r>
      <w:r w:rsidR="00DF7F26" w:rsidRPr="001E2BF4">
        <w:rPr>
          <w:rFonts w:ascii="Arial" w:hAnsi="Arial" w:cs="Arial"/>
          <w:sz w:val="20"/>
          <w:szCs w:val="20"/>
        </w:rPr>
        <w:t>the topic “</w:t>
      </w:r>
      <w:r w:rsidR="00D910F0" w:rsidRPr="001E2BF4">
        <w:rPr>
          <w:rFonts w:ascii="Arial" w:hAnsi="Arial" w:cs="Arial"/>
          <w:sz w:val="20"/>
          <w:szCs w:val="20"/>
        </w:rPr>
        <w:t>Strengthening democracy in the energy transition</w:t>
      </w:r>
      <w:r w:rsidR="003C19D8" w:rsidRPr="001E2BF4">
        <w:rPr>
          <w:rFonts w:ascii="Arial" w:hAnsi="Arial" w:cs="Arial"/>
          <w:sz w:val="20"/>
          <w:szCs w:val="20"/>
        </w:rPr>
        <w:t xml:space="preserve">”, our preference is to deliver this work in a presentation format. </w:t>
      </w:r>
      <w:r w:rsidR="000A1A4C" w:rsidRPr="001E2BF4">
        <w:rPr>
          <w:rFonts w:ascii="Arial" w:hAnsi="Arial" w:cs="Arial"/>
          <w:sz w:val="20"/>
          <w:szCs w:val="20"/>
        </w:rPr>
        <w:t xml:space="preserve">Our interview </w:t>
      </w:r>
      <w:r w:rsidR="00611624" w:rsidRPr="001E2BF4">
        <w:rPr>
          <w:rFonts w:ascii="Arial" w:hAnsi="Arial" w:cs="Arial"/>
          <w:sz w:val="20"/>
          <w:szCs w:val="20"/>
        </w:rPr>
        <w:t>results will</w:t>
      </w:r>
      <w:r w:rsidR="007D0C5D" w:rsidRPr="001E2BF4">
        <w:rPr>
          <w:rFonts w:ascii="Arial" w:hAnsi="Arial" w:cs="Arial"/>
          <w:sz w:val="20"/>
          <w:szCs w:val="20"/>
        </w:rPr>
        <w:t xml:space="preserve"> be subject to qualitative validation processes</w:t>
      </w:r>
      <w:r w:rsidR="00611624" w:rsidRPr="001E2BF4">
        <w:rPr>
          <w:rFonts w:ascii="Arial" w:hAnsi="Arial" w:cs="Arial"/>
          <w:sz w:val="20"/>
          <w:szCs w:val="20"/>
        </w:rPr>
        <w:t>.</w:t>
      </w:r>
      <w:r w:rsidR="007B6FFA" w:rsidRPr="001E2BF4">
        <w:rPr>
          <w:rFonts w:ascii="Arial" w:hAnsi="Arial" w:cs="Arial"/>
          <w:sz w:val="20"/>
          <w:szCs w:val="20"/>
        </w:rPr>
        <w:t xml:space="preserve"> </w:t>
      </w:r>
      <w:r w:rsidR="001247F5" w:rsidRPr="001E2BF4">
        <w:rPr>
          <w:rFonts w:ascii="Arial" w:hAnsi="Arial" w:cs="Arial"/>
          <w:sz w:val="20"/>
          <w:szCs w:val="20"/>
        </w:rPr>
        <w:t xml:space="preserve">Data quality is ensured </w:t>
      </w:r>
      <w:r w:rsidR="006A4BBF" w:rsidRPr="001E2BF4">
        <w:rPr>
          <w:rFonts w:ascii="Arial" w:hAnsi="Arial" w:cs="Arial"/>
          <w:sz w:val="20"/>
          <w:szCs w:val="20"/>
        </w:rPr>
        <w:t xml:space="preserve">through an inclusive approach to </w:t>
      </w:r>
      <w:r w:rsidR="000D1118" w:rsidRPr="001E2BF4">
        <w:rPr>
          <w:rFonts w:ascii="Arial" w:hAnsi="Arial" w:cs="Arial"/>
          <w:sz w:val="20"/>
          <w:szCs w:val="20"/>
        </w:rPr>
        <w:t>participant selection</w:t>
      </w:r>
      <w:r w:rsidR="001B09B6" w:rsidRPr="001E2BF4">
        <w:rPr>
          <w:rFonts w:ascii="Arial" w:hAnsi="Arial" w:cs="Arial"/>
          <w:sz w:val="20"/>
          <w:szCs w:val="20"/>
        </w:rPr>
        <w:t>.</w:t>
      </w:r>
      <w:r w:rsidR="00A11B5D" w:rsidRPr="001E2BF4">
        <w:rPr>
          <w:rFonts w:ascii="Arial" w:hAnsi="Arial" w:cs="Arial"/>
          <w:sz w:val="20"/>
          <w:szCs w:val="20"/>
        </w:rPr>
        <w:t xml:space="preserve"> </w:t>
      </w:r>
      <w:r w:rsidR="00E6623B" w:rsidRPr="001E2BF4">
        <w:rPr>
          <w:rFonts w:ascii="Arial" w:hAnsi="Arial" w:cs="Arial"/>
          <w:sz w:val="20"/>
          <w:szCs w:val="20"/>
        </w:rPr>
        <w:t xml:space="preserve">Our results reveal a shared perception among participants that threats to a just transition are concentrated in rural Portuguese regions. These threats include reduced participation in energy efficiency programmes in rural versus urban zones and the focus of job creation and transition benefits in urban economic centres.  Injustices linked to exploratory mineral extraction in rural </w:t>
      </w:r>
      <w:r w:rsidR="00030C91" w:rsidRPr="001E2BF4">
        <w:rPr>
          <w:rFonts w:ascii="Arial" w:hAnsi="Arial" w:cs="Arial"/>
          <w:sz w:val="20"/>
          <w:szCs w:val="20"/>
        </w:rPr>
        <w:t>regions with</w:t>
      </w:r>
      <w:r w:rsidR="00034830" w:rsidRPr="001E2BF4">
        <w:rPr>
          <w:rFonts w:ascii="Arial" w:hAnsi="Arial" w:cs="Arial"/>
          <w:sz w:val="20"/>
          <w:szCs w:val="20"/>
        </w:rPr>
        <w:t xml:space="preserve"> low contributions </w:t>
      </w:r>
      <w:r w:rsidR="00E6623B" w:rsidRPr="001E2BF4">
        <w:rPr>
          <w:rFonts w:ascii="Arial" w:hAnsi="Arial" w:cs="Arial"/>
          <w:sz w:val="20"/>
          <w:szCs w:val="20"/>
        </w:rPr>
        <w:t>to national GHG emissions are also highlighted</w:t>
      </w:r>
      <w:r w:rsidR="00C6615C" w:rsidRPr="001E2BF4">
        <w:rPr>
          <w:rFonts w:ascii="Arial" w:hAnsi="Arial" w:cs="Arial"/>
          <w:sz w:val="20"/>
          <w:szCs w:val="20"/>
        </w:rPr>
        <w:t>.</w:t>
      </w:r>
      <w:r w:rsidR="00D70443" w:rsidRPr="001E2BF4">
        <w:rPr>
          <w:rFonts w:ascii="Arial" w:hAnsi="Arial" w:cs="Arial"/>
          <w:sz w:val="20"/>
          <w:szCs w:val="20"/>
        </w:rPr>
        <w:t xml:space="preserve"> </w:t>
      </w:r>
    </w:p>
    <w:p w14:paraId="0447E694" w14:textId="77777777" w:rsidR="00E2698D" w:rsidRPr="001E2BF4" w:rsidRDefault="00E2698D" w:rsidP="001E525F">
      <w:pPr>
        <w:spacing w:after="0"/>
        <w:rPr>
          <w:rFonts w:ascii="Arial" w:hAnsi="Arial" w:cs="Arial"/>
          <w:sz w:val="20"/>
          <w:szCs w:val="20"/>
        </w:rPr>
      </w:pPr>
    </w:p>
    <w:p w14:paraId="248EA619" w14:textId="7B3EBCDA" w:rsidR="001877E3" w:rsidRPr="00062258" w:rsidRDefault="00C6615C" w:rsidP="001877E3">
      <w:r w:rsidRPr="001E2BF4">
        <w:rPr>
          <w:rFonts w:ascii="Arial" w:hAnsi="Arial" w:cs="Arial"/>
          <w:sz w:val="20"/>
          <w:szCs w:val="20"/>
        </w:rPr>
        <w:t>In conclusion</w:t>
      </w:r>
      <w:r w:rsidR="00710715" w:rsidRPr="001E2BF4">
        <w:rPr>
          <w:rFonts w:ascii="Arial" w:hAnsi="Arial" w:cs="Arial"/>
          <w:sz w:val="20"/>
          <w:szCs w:val="20"/>
        </w:rPr>
        <w:t xml:space="preserve">, </w:t>
      </w:r>
      <w:r w:rsidR="0011071B" w:rsidRPr="001E2BF4">
        <w:rPr>
          <w:rFonts w:ascii="Arial" w:hAnsi="Arial" w:cs="Arial"/>
          <w:sz w:val="20"/>
          <w:szCs w:val="20"/>
        </w:rPr>
        <w:t>significant</w:t>
      </w:r>
      <w:r w:rsidR="00C07EB0" w:rsidRPr="001E2BF4">
        <w:rPr>
          <w:rFonts w:ascii="Arial" w:hAnsi="Arial" w:cs="Arial"/>
          <w:sz w:val="20"/>
          <w:szCs w:val="20"/>
        </w:rPr>
        <w:t xml:space="preserve"> participant perceptions are the uneven distribution of ET benefits </w:t>
      </w:r>
      <w:r w:rsidR="00586DD9" w:rsidRPr="001E2BF4">
        <w:rPr>
          <w:rFonts w:ascii="Arial" w:hAnsi="Arial" w:cs="Arial"/>
          <w:sz w:val="20"/>
          <w:szCs w:val="20"/>
        </w:rPr>
        <w:t xml:space="preserve">between rural and urban regions, with implications for energy poverty and broader justice concerns. </w:t>
      </w:r>
      <w:r w:rsidR="00571050" w:rsidRPr="001E2BF4">
        <w:rPr>
          <w:rFonts w:ascii="Arial" w:hAnsi="Arial" w:cs="Arial"/>
          <w:sz w:val="20"/>
          <w:szCs w:val="20"/>
        </w:rPr>
        <w:t>K</w:t>
      </w:r>
      <w:r w:rsidR="0011071B" w:rsidRPr="001E2BF4">
        <w:rPr>
          <w:rFonts w:ascii="Arial" w:hAnsi="Arial" w:cs="Arial"/>
          <w:sz w:val="20"/>
          <w:szCs w:val="20"/>
        </w:rPr>
        <w:t>ey policy recommendations are improved targeting of energy efficiency programmes for those most in need</w:t>
      </w:r>
      <w:r w:rsidR="00571050" w:rsidRPr="001E2BF4">
        <w:rPr>
          <w:rFonts w:ascii="Arial" w:hAnsi="Arial" w:cs="Arial"/>
          <w:sz w:val="20"/>
          <w:szCs w:val="20"/>
        </w:rPr>
        <w:t xml:space="preserve"> and improved</w:t>
      </w:r>
      <w:r w:rsidR="0011071B" w:rsidRPr="001E2BF4">
        <w:rPr>
          <w:rFonts w:ascii="Arial" w:hAnsi="Arial" w:cs="Arial"/>
          <w:sz w:val="20"/>
          <w:szCs w:val="20"/>
        </w:rPr>
        <w:t xml:space="preserve"> balanc</w:t>
      </w:r>
      <w:r w:rsidR="00571050" w:rsidRPr="001E2BF4">
        <w:rPr>
          <w:rFonts w:ascii="Arial" w:hAnsi="Arial" w:cs="Arial"/>
          <w:sz w:val="20"/>
          <w:szCs w:val="20"/>
        </w:rPr>
        <w:t>ing</w:t>
      </w:r>
      <w:r w:rsidR="0028451F" w:rsidRPr="001E2BF4">
        <w:rPr>
          <w:rFonts w:ascii="Arial" w:hAnsi="Arial" w:cs="Arial"/>
          <w:sz w:val="20"/>
          <w:szCs w:val="20"/>
        </w:rPr>
        <w:t xml:space="preserve"> of</w:t>
      </w:r>
      <w:r w:rsidR="0011071B" w:rsidRPr="001E2BF4">
        <w:rPr>
          <w:rFonts w:ascii="Arial" w:hAnsi="Arial" w:cs="Arial"/>
          <w:sz w:val="20"/>
          <w:szCs w:val="20"/>
        </w:rPr>
        <w:t xml:space="preserve"> employment opportunities across the country</w:t>
      </w:r>
      <w:r w:rsidR="004B7D94" w:rsidRPr="001E2BF4">
        <w:rPr>
          <w:rFonts w:ascii="Arial" w:hAnsi="Arial" w:cs="Arial"/>
          <w:sz w:val="20"/>
          <w:szCs w:val="20"/>
        </w:rPr>
        <w:t xml:space="preserve"> to effici</w:t>
      </w:r>
      <w:r w:rsidR="00276878" w:rsidRPr="001E2BF4">
        <w:rPr>
          <w:rFonts w:ascii="Arial" w:hAnsi="Arial" w:cs="Arial"/>
          <w:sz w:val="20"/>
          <w:szCs w:val="20"/>
        </w:rPr>
        <w:t>ently tackle existing geographic inequalities and deliver a democratic ET</w:t>
      </w:r>
      <w:r w:rsidR="0028451F">
        <w:rPr>
          <w:sz w:val="20"/>
          <w:szCs w:val="20"/>
        </w:rPr>
        <w:t>.</w:t>
      </w:r>
    </w:p>
    <w:sectPr w:rsidR="001877E3" w:rsidRPr="00062258" w:rsidSect="0010625C">
      <w:headerReference w:type="default" r:id="rId11"/>
      <w:footerReference w:type="default" r:id="rId12"/>
      <w:footnotePr>
        <w:numRestart w:val="eachPage"/>
      </w:footnotePr>
      <w:type w:val="oddPage"/>
      <w:pgSz w:w="8400" w:h="11900" w:code="9"/>
      <w:pgMar w:top="1520" w:right="851" w:bottom="851" w:left="851"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44C62" w14:textId="77777777" w:rsidR="004E54F5" w:rsidRDefault="004E54F5" w:rsidP="008279F5">
      <w:pPr>
        <w:spacing w:after="0"/>
      </w:pPr>
      <w:r>
        <w:separator/>
      </w:r>
    </w:p>
  </w:endnote>
  <w:endnote w:type="continuationSeparator" w:id="0">
    <w:p w14:paraId="714EF8A6" w14:textId="77777777" w:rsidR="004E54F5" w:rsidRDefault="004E54F5" w:rsidP="008279F5">
      <w:pPr>
        <w:spacing w:after="0"/>
      </w:pPr>
      <w:r>
        <w:continuationSeparator/>
      </w:r>
    </w:p>
  </w:endnote>
  <w:endnote w:type="continuationNotice" w:id="1">
    <w:p w14:paraId="5F58D1B8" w14:textId="77777777" w:rsidR="004E54F5" w:rsidRDefault="004E54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500C6" w14:textId="77777777" w:rsidR="004E54F5" w:rsidRDefault="004E54F5" w:rsidP="008279F5">
      <w:pPr>
        <w:spacing w:after="0"/>
      </w:pPr>
      <w:r>
        <w:separator/>
      </w:r>
    </w:p>
  </w:footnote>
  <w:footnote w:type="continuationSeparator" w:id="0">
    <w:p w14:paraId="12862D1A" w14:textId="77777777" w:rsidR="004E54F5" w:rsidRDefault="004E54F5" w:rsidP="008279F5">
      <w:pPr>
        <w:spacing w:after="0"/>
      </w:pPr>
      <w:r>
        <w:continuationSeparator/>
      </w:r>
    </w:p>
  </w:footnote>
  <w:footnote w:type="continuationNotice" w:id="1">
    <w:p w14:paraId="184AAF04" w14:textId="77777777" w:rsidR="004E54F5" w:rsidRDefault="004E54F5">
      <w:pPr>
        <w:spacing w:after="0"/>
      </w:pPr>
    </w:p>
  </w:footnote>
  <w:footnote w:id="2">
    <w:p w14:paraId="05D0EE84" w14:textId="3CAC0742" w:rsidR="00C25372" w:rsidRDefault="00C25372" w:rsidP="001877E3">
      <w:pPr>
        <w:pStyle w:val="Testonotaapidipagina"/>
        <w:contextualSpacing/>
        <w:rPr>
          <w:sz w:val="16"/>
          <w:szCs w:val="16"/>
          <w:lang w:val="en-US"/>
        </w:rPr>
      </w:pPr>
      <w:r w:rsidRPr="001877E3">
        <w:rPr>
          <w:rStyle w:val="Rimandonotaapidipagina"/>
          <w:sz w:val="16"/>
          <w:szCs w:val="16"/>
        </w:rPr>
        <w:footnoteRef/>
      </w:r>
      <w:r w:rsidR="00821A0D" w:rsidRPr="00821A0D">
        <w:rPr>
          <w:sz w:val="16"/>
          <w:szCs w:val="16"/>
          <w:lang w:val="en-US"/>
        </w:rPr>
        <w:t>Center for Environmental and Sustainability Research, NOVA School of Science and Technology, NOVA University Lisbon,</w:t>
      </w:r>
      <w:r w:rsidR="007B586A">
        <w:rPr>
          <w:sz w:val="16"/>
          <w:szCs w:val="16"/>
          <w:lang w:val="en-US"/>
        </w:rPr>
        <w:t xml:space="preserve"> Campus de Caparica 2829-516,</w:t>
      </w:r>
      <w:r w:rsidR="00821A0D" w:rsidRPr="00821A0D">
        <w:rPr>
          <w:sz w:val="16"/>
          <w:szCs w:val="16"/>
          <w:lang w:val="en-US"/>
        </w:rPr>
        <w:t xml:space="preserve"> Portugal</w:t>
      </w:r>
      <w:r w:rsidR="007B586A">
        <w:rPr>
          <w:sz w:val="16"/>
          <w:szCs w:val="16"/>
          <w:lang w:val="en-US"/>
        </w:rPr>
        <w:t xml:space="preserve">, </w:t>
      </w:r>
      <w:hyperlink r:id="rId1" w:history="1">
        <w:r w:rsidR="0028553B" w:rsidRPr="00E87DAC">
          <w:rPr>
            <w:rStyle w:val="Collegamentoipertestuale"/>
            <w:sz w:val="16"/>
            <w:szCs w:val="16"/>
            <w:lang w:val="en-US"/>
          </w:rPr>
          <w:t>k.mahoney@campus.fct.unl.pt</w:t>
        </w:r>
      </w:hyperlink>
      <w:r w:rsidRPr="001877E3">
        <w:rPr>
          <w:sz w:val="16"/>
          <w:szCs w:val="16"/>
          <w:lang w:val="en-US"/>
        </w:rPr>
        <w:t>.</w:t>
      </w:r>
    </w:p>
    <w:p w14:paraId="4E9B0A59" w14:textId="77777777" w:rsidR="0028553B" w:rsidRPr="001877E3" w:rsidRDefault="0028553B" w:rsidP="001877E3">
      <w:pPr>
        <w:pStyle w:val="Testonotaapidipagina"/>
        <w:contextualSpacing/>
        <w:rPr>
          <w:sz w:val="16"/>
          <w:szCs w:val="16"/>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rPr>
    </w:pPr>
    <w:r>
      <w:rPr>
        <w:noProof/>
      </w:rPr>
      <w:drawing>
        <wp:anchor distT="0" distB="0" distL="114300" distR="114300" simplePos="0" relativeHeight="25166592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8943938">
    <w:abstractNumId w:val="2"/>
  </w:num>
  <w:num w:numId="2" w16cid:durableId="956716295">
    <w:abstractNumId w:val="19"/>
  </w:num>
  <w:num w:numId="3" w16cid:durableId="395895">
    <w:abstractNumId w:val="13"/>
  </w:num>
  <w:num w:numId="4" w16cid:durableId="1400133238">
    <w:abstractNumId w:val="9"/>
  </w:num>
  <w:num w:numId="5" w16cid:durableId="257831896">
    <w:abstractNumId w:val="4"/>
  </w:num>
  <w:num w:numId="6" w16cid:durableId="1048068138">
    <w:abstractNumId w:val="5"/>
  </w:num>
  <w:num w:numId="7" w16cid:durableId="1218668288">
    <w:abstractNumId w:val="7"/>
  </w:num>
  <w:num w:numId="8" w16cid:durableId="193539479">
    <w:abstractNumId w:val="31"/>
  </w:num>
  <w:num w:numId="9" w16cid:durableId="1605923772">
    <w:abstractNumId w:val="27"/>
  </w:num>
  <w:num w:numId="10" w16cid:durableId="1240752390">
    <w:abstractNumId w:val="21"/>
  </w:num>
  <w:num w:numId="11" w16cid:durableId="588274581">
    <w:abstractNumId w:val="10"/>
  </w:num>
  <w:num w:numId="12" w16cid:durableId="1487239880">
    <w:abstractNumId w:val="39"/>
  </w:num>
  <w:num w:numId="13" w16cid:durableId="1380517705">
    <w:abstractNumId w:val="32"/>
  </w:num>
  <w:num w:numId="14" w16cid:durableId="581985050">
    <w:abstractNumId w:val="23"/>
  </w:num>
  <w:num w:numId="15" w16cid:durableId="431441755">
    <w:abstractNumId w:val="40"/>
  </w:num>
  <w:num w:numId="16" w16cid:durableId="738869911">
    <w:abstractNumId w:val="33"/>
  </w:num>
  <w:num w:numId="17" w16cid:durableId="378169765">
    <w:abstractNumId w:val="29"/>
  </w:num>
  <w:num w:numId="18" w16cid:durableId="1198546475">
    <w:abstractNumId w:val="17"/>
  </w:num>
  <w:num w:numId="19" w16cid:durableId="322852408">
    <w:abstractNumId w:val="25"/>
  </w:num>
  <w:num w:numId="20" w16cid:durableId="76053586">
    <w:abstractNumId w:val="16"/>
  </w:num>
  <w:num w:numId="21" w16cid:durableId="1356494939">
    <w:abstractNumId w:val="3"/>
  </w:num>
  <w:num w:numId="22" w16cid:durableId="278294378">
    <w:abstractNumId w:val="35"/>
  </w:num>
  <w:num w:numId="23" w16cid:durableId="1129282983">
    <w:abstractNumId w:val="6"/>
  </w:num>
  <w:num w:numId="24" w16cid:durableId="951479079">
    <w:abstractNumId w:val="36"/>
  </w:num>
  <w:num w:numId="25" w16cid:durableId="2048866850">
    <w:abstractNumId w:val="38"/>
  </w:num>
  <w:num w:numId="26" w16cid:durableId="483282222">
    <w:abstractNumId w:val="11"/>
  </w:num>
  <w:num w:numId="27" w16cid:durableId="1424885754">
    <w:abstractNumId w:val="8"/>
  </w:num>
  <w:num w:numId="28" w16cid:durableId="1800343846">
    <w:abstractNumId w:val="28"/>
  </w:num>
  <w:num w:numId="29" w16cid:durableId="1305355817">
    <w:abstractNumId w:val="26"/>
  </w:num>
  <w:num w:numId="30" w16cid:durableId="606160766">
    <w:abstractNumId w:val="37"/>
  </w:num>
  <w:num w:numId="31" w16cid:durableId="592084048">
    <w:abstractNumId w:val="15"/>
  </w:num>
  <w:num w:numId="32" w16cid:durableId="88430073">
    <w:abstractNumId w:val="1"/>
  </w:num>
  <w:num w:numId="33" w16cid:durableId="928344797">
    <w:abstractNumId w:val="34"/>
  </w:num>
  <w:num w:numId="34" w16cid:durableId="1370301844">
    <w:abstractNumId w:val="20"/>
  </w:num>
  <w:num w:numId="35" w16cid:durableId="450444566">
    <w:abstractNumId w:val="30"/>
  </w:num>
  <w:num w:numId="36" w16cid:durableId="984745833">
    <w:abstractNumId w:val="14"/>
  </w:num>
  <w:num w:numId="37" w16cid:durableId="484053072">
    <w:abstractNumId w:val="0"/>
  </w:num>
  <w:num w:numId="38" w16cid:durableId="1866209487">
    <w:abstractNumId w:val="24"/>
  </w:num>
  <w:num w:numId="39" w16cid:durableId="953898883">
    <w:abstractNumId w:val="22"/>
  </w:num>
  <w:num w:numId="40" w16cid:durableId="1781146744">
    <w:abstractNumId w:val="18"/>
  </w:num>
  <w:num w:numId="41" w16cid:durableId="457769926">
    <w:abstractNumId w:val="24"/>
  </w:num>
  <w:num w:numId="42" w16cid:durableId="1086923993">
    <w:abstractNumId w:val="24"/>
  </w:num>
  <w:num w:numId="43" w16cid:durableId="362244584">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1E6C"/>
    <w:rsid w:val="00012A6C"/>
    <w:rsid w:val="00013D83"/>
    <w:rsid w:val="000144E7"/>
    <w:rsid w:val="00024B35"/>
    <w:rsid w:val="00025704"/>
    <w:rsid w:val="00025765"/>
    <w:rsid w:val="00026F03"/>
    <w:rsid w:val="00030B87"/>
    <w:rsid w:val="00030C91"/>
    <w:rsid w:val="0003259C"/>
    <w:rsid w:val="00032719"/>
    <w:rsid w:val="0003331E"/>
    <w:rsid w:val="00034830"/>
    <w:rsid w:val="000351C1"/>
    <w:rsid w:val="00035DA6"/>
    <w:rsid w:val="00037403"/>
    <w:rsid w:val="00037AB5"/>
    <w:rsid w:val="000413A9"/>
    <w:rsid w:val="00041A20"/>
    <w:rsid w:val="00042B45"/>
    <w:rsid w:val="0004463A"/>
    <w:rsid w:val="00045AFE"/>
    <w:rsid w:val="000466C9"/>
    <w:rsid w:val="00046D9A"/>
    <w:rsid w:val="000526F2"/>
    <w:rsid w:val="00056E79"/>
    <w:rsid w:val="000572B2"/>
    <w:rsid w:val="0005764E"/>
    <w:rsid w:val="00057AB6"/>
    <w:rsid w:val="00061120"/>
    <w:rsid w:val="000619E7"/>
    <w:rsid w:val="000646F4"/>
    <w:rsid w:val="00065CA8"/>
    <w:rsid w:val="00065F62"/>
    <w:rsid w:val="00067279"/>
    <w:rsid w:val="00067A11"/>
    <w:rsid w:val="00067E6E"/>
    <w:rsid w:val="0007185F"/>
    <w:rsid w:val="00072B74"/>
    <w:rsid w:val="00074C7E"/>
    <w:rsid w:val="00080316"/>
    <w:rsid w:val="0008118E"/>
    <w:rsid w:val="0008268E"/>
    <w:rsid w:val="00085CA8"/>
    <w:rsid w:val="00090E57"/>
    <w:rsid w:val="000A0BC0"/>
    <w:rsid w:val="000A1A4C"/>
    <w:rsid w:val="000A2055"/>
    <w:rsid w:val="000A2A65"/>
    <w:rsid w:val="000A4238"/>
    <w:rsid w:val="000A53C5"/>
    <w:rsid w:val="000A560E"/>
    <w:rsid w:val="000A7776"/>
    <w:rsid w:val="000A7FDF"/>
    <w:rsid w:val="000B5530"/>
    <w:rsid w:val="000B78B8"/>
    <w:rsid w:val="000B7F9A"/>
    <w:rsid w:val="000C305A"/>
    <w:rsid w:val="000C4928"/>
    <w:rsid w:val="000C5578"/>
    <w:rsid w:val="000C6EBD"/>
    <w:rsid w:val="000D0030"/>
    <w:rsid w:val="000D1118"/>
    <w:rsid w:val="000D2BBF"/>
    <w:rsid w:val="000D2F5E"/>
    <w:rsid w:val="000D41EB"/>
    <w:rsid w:val="000D688E"/>
    <w:rsid w:val="000D6C1D"/>
    <w:rsid w:val="000D7FD0"/>
    <w:rsid w:val="000E1BD0"/>
    <w:rsid w:val="000E22A5"/>
    <w:rsid w:val="000E34B0"/>
    <w:rsid w:val="000E3F0C"/>
    <w:rsid w:val="000E4073"/>
    <w:rsid w:val="000F26F3"/>
    <w:rsid w:val="000F2F1A"/>
    <w:rsid w:val="000F3EBB"/>
    <w:rsid w:val="000F45E4"/>
    <w:rsid w:val="000F4B5D"/>
    <w:rsid w:val="000F5B6C"/>
    <w:rsid w:val="000F672F"/>
    <w:rsid w:val="001007A1"/>
    <w:rsid w:val="0010111E"/>
    <w:rsid w:val="00102D6C"/>
    <w:rsid w:val="00102F15"/>
    <w:rsid w:val="0010313A"/>
    <w:rsid w:val="00103FE3"/>
    <w:rsid w:val="00105441"/>
    <w:rsid w:val="00105725"/>
    <w:rsid w:val="0010625C"/>
    <w:rsid w:val="00106C55"/>
    <w:rsid w:val="001076A7"/>
    <w:rsid w:val="0011071B"/>
    <w:rsid w:val="00112218"/>
    <w:rsid w:val="0011354C"/>
    <w:rsid w:val="00114495"/>
    <w:rsid w:val="00121294"/>
    <w:rsid w:val="001219F8"/>
    <w:rsid w:val="0012301F"/>
    <w:rsid w:val="0012323D"/>
    <w:rsid w:val="001247F5"/>
    <w:rsid w:val="001249D7"/>
    <w:rsid w:val="0012590E"/>
    <w:rsid w:val="00127BA4"/>
    <w:rsid w:val="00130658"/>
    <w:rsid w:val="001316CC"/>
    <w:rsid w:val="001333AD"/>
    <w:rsid w:val="0013383F"/>
    <w:rsid w:val="00133BDC"/>
    <w:rsid w:val="00134A42"/>
    <w:rsid w:val="001362B4"/>
    <w:rsid w:val="00137B6D"/>
    <w:rsid w:val="0014009B"/>
    <w:rsid w:val="00141778"/>
    <w:rsid w:val="00141EC2"/>
    <w:rsid w:val="00142737"/>
    <w:rsid w:val="00143F9A"/>
    <w:rsid w:val="00144D15"/>
    <w:rsid w:val="00150AE4"/>
    <w:rsid w:val="00153AAC"/>
    <w:rsid w:val="0015644E"/>
    <w:rsid w:val="001648D2"/>
    <w:rsid w:val="00164E76"/>
    <w:rsid w:val="00165F4B"/>
    <w:rsid w:val="001678F1"/>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09B6"/>
    <w:rsid w:val="001B116D"/>
    <w:rsid w:val="001B6860"/>
    <w:rsid w:val="001B7021"/>
    <w:rsid w:val="001C078B"/>
    <w:rsid w:val="001C07BD"/>
    <w:rsid w:val="001C1910"/>
    <w:rsid w:val="001C22EB"/>
    <w:rsid w:val="001C2F93"/>
    <w:rsid w:val="001C4992"/>
    <w:rsid w:val="001C4CD6"/>
    <w:rsid w:val="001C7FDA"/>
    <w:rsid w:val="001D01F7"/>
    <w:rsid w:val="001D1925"/>
    <w:rsid w:val="001D2CE7"/>
    <w:rsid w:val="001D4CEC"/>
    <w:rsid w:val="001D5F83"/>
    <w:rsid w:val="001D6449"/>
    <w:rsid w:val="001E0EF9"/>
    <w:rsid w:val="001E2BF4"/>
    <w:rsid w:val="001E387C"/>
    <w:rsid w:val="001E525F"/>
    <w:rsid w:val="001E5EB1"/>
    <w:rsid w:val="001E6E5F"/>
    <w:rsid w:val="001F00A3"/>
    <w:rsid w:val="001F0B31"/>
    <w:rsid w:val="001F135F"/>
    <w:rsid w:val="001F28B8"/>
    <w:rsid w:val="001F31CF"/>
    <w:rsid w:val="001F6C06"/>
    <w:rsid w:val="001F6D90"/>
    <w:rsid w:val="001F70C8"/>
    <w:rsid w:val="0020498C"/>
    <w:rsid w:val="002055A4"/>
    <w:rsid w:val="002056C5"/>
    <w:rsid w:val="0021219D"/>
    <w:rsid w:val="002144B7"/>
    <w:rsid w:val="0021648E"/>
    <w:rsid w:val="00222119"/>
    <w:rsid w:val="00225481"/>
    <w:rsid w:val="0022568B"/>
    <w:rsid w:val="0022671D"/>
    <w:rsid w:val="00236FD5"/>
    <w:rsid w:val="00237D17"/>
    <w:rsid w:val="0024044C"/>
    <w:rsid w:val="00240ED2"/>
    <w:rsid w:val="00241B8F"/>
    <w:rsid w:val="00241EE2"/>
    <w:rsid w:val="002449EE"/>
    <w:rsid w:val="00253313"/>
    <w:rsid w:val="00254134"/>
    <w:rsid w:val="002555C2"/>
    <w:rsid w:val="00256853"/>
    <w:rsid w:val="00256C94"/>
    <w:rsid w:val="00257691"/>
    <w:rsid w:val="00257F5D"/>
    <w:rsid w:val="002626F8"/>
    <w:rsid w:val="00263E3A"/>
    <w:rsid w:val="002663A7"/>
    <w:rsid w:val="0026657B"/>
    <w:rsid w:val="00266ACF"/>
    <w:rsid w:val="00270C68"/>
    <w:rsid w:val="00271DC3"/>
    <w:rsid w:val="00274D06"/>
    <w:rsid w:val="00276878"/>
    <w:rsid w:val="002806B0"/>
    <w:rsid w:val="002832A4"/>
    <w:rsid w:val="00283CFD"/>
    <w:rsid w:val="0028451F"/>
    <w:rsid w:val="0028553B"/>
    <w:rsid w:val="0029040C"/>
    <w:rsid w:val="0029090F"/>
    <w:rsid w:val="00294878"/>
    <w:rsid w:val="00297317"/>
    <w:rsid w:val="002A08DB"/>
    <w:rsid w:val="002A0AA8"/>
    <w:rsid w:val="002A0EFB"/>
    <w:rsid w:val="002A300B"/>
    <w:rsid w:val="002A30A8"/>
    <w:rsid w:val="002B0578"/>
    <w:rsid w:val="002B2A15"/>
    <w:rsid w:val="002B47FB"/>
    <w:rsid w:val="002B6850"/>
    <w:rsid w:val="002C0015"/>
    <w:rsid w:val="002C12B8"/>
    <w:rsid w:val="002C32F8"/>
    <w:rsid w:val="002D152A"/>
    <w:rsid w:val="002D551A"/>
    <w:rsid w:val="002E3F81"/>
    <w:rsid w:val="002E5347"/>
    <w:rsid w:val="002E59A6"/>
    <w:rsid w:val="002F144A"/>
    <w:rsid w:val="002F14BF"/>
    <w:rsid w:val="002F2C4B"/>
    <w:rsid w:val="002F2E26"/>
    <w:rsid w:val="002F3066"/>
    <w:rsid w:val="002F4A98"/>
    <w:rsid w:val="002F4DA1"/>
    <w:rsid w:val="002F5A10"/>
    <w:rsid w:val="002F6549"/>
    <w:rsid w:val="003064AD"/>
    <w:rsid w:val="00307010"/>
    <w:rsid w:val="00310134"/>
    <w:rsid w:val="00312F5E"/>
    <w:rsid w:val="003158EC"/>
    <w:rsid w:val="00315DC2"/>
    <w:rsid w:val="0032509D"/>
    <w:rsid w:val="003253B2"/>
    <w:rsid w:val="00325CCD"/>
    <w:rsid w:val="00327E6D"/>
    <w:rsid w:val="00332F96"/>
    <w:rsid w:val="00333525"/>
    <w:rsid w:val="0033621B"/>
    <w:rsid w:val="003366D7"/>
    <w:rsid w:val="00337ED1"/>
    <w:rsid w:val="00343EF4"/>
    <w:rsid w:val="00346799"/>
    <w:rsid w:val="003469A0"/>
    <w:rsid w:val="00346FF4"/>
    <w:rsid w:val="003518E7"/>
    <w:rsid w:val="00355DEE"/>
    <w:rsid w:val="0035611C"/>
    <w:rsid w:val="003578AE"/>
    <w:rsid w:val="00357C2F"/>
    <w:rsid w:val="00360A11"/>
    <w:rsid w:val="00362A93"/>
    <w:rsid w:val="0036379D"/>
    <w:rsid w:val="00363ED4"/>
    <w:rsid w:val="00364783"/>
    <w:rsid w:val="00364BAC"/>
    <w:rsid w:val="00365022"/>
    <w:rsid w:val="0036618F"/>
    <w:rsid w:val="00366430"/>
    <w:rsid w:val="0036648D"/>
    <w:rsid w:val="0036774F"/>
    <w:rsid w:val="0037342F"/>
    <w:rsid w:val="00374C05"/>
    <w:rsid w:val="00375A3D"/>
    <w:rsid w:val="00375CC3"/>
    <w:rsid w:val="00375FF8"/>
    <w:rsid w:val="0037715F"/>
    <w:rsid w:val="0037751C"/>
    <w:rsid w:val="003816B1"/>
    <w:rsid w:val="0038198C"/>
    <w:rsid w:val="00387AC2"/>
    <w:rsid w:val="00387E1B"/>
    <w:rsid w:val="00390741"/>
    <w:rsid w:val="00393BBC"/>
    <w:rsid w:val="003A023A"/>
    <w:rsid w:val="003A057D"/>
    <w:rsid w:val="003B093B"/>
    <w:rsid w:val="003B0EF2"/>
    <w:rsid w:val="003B31F7"/>
    <w:rsid w:val="003C0AFC"/>
    <w:rsid w:val="003C1300"/>
    <w:rsid w:val="003C19D8"/>
    <w:rsid w:val="003C407B"/>
    <w:rsid w:val="003C43BE"/>
    <w:rsid w:val="003C4BE0"/>
    <w:rsid w:val="003C64EF"/>
    <w:rsid w:val="003C6CF0"/>
    <w:rsid w:val="003D60E3"/>
    <w:rsid w:val="003D77F6"/>
    <w:rsid w:val="003D7B58"/>
    <w:rsid w:val="003E0180"/>
    <w:rsid w:val="003E090A"/>
    <w:rsid w:val="003E14FA"/>
    <w:rsid w:val="003E1FB6"/>
    <w:rsid w:val="003E3FA0"/>
    <w:rsid w:val="003E47FE"/>
    <w:rsid w:val="003E4873"/>
    <w:rsid w:val="003E51D4"/>
    <w:rsid w:val="003E7251"/>
    <w:rsid w:val="003F037E"/>
    <w:rsid w:val="003F134D"/>
    <w:rsid w:val="003F1CE0"/>
    <w:rsid w:val="003F284E"/>
    <w:rsid w:val="003F3434"/>
    <w:rsid w:val="003F53BF"/>
    <w:rsid w:val="003F7947"/>
    <w:rsid w:val="003F7A16"/>
    <w:rsid w:val="004007F2"/>
    <w:rsid w:val="004010F0"/>
    <w:rsid w:val="004013B2"/>
    <w:rsid w:val="0040515A"/>
    <w:rsid w:val="0041177F"/>
    <w:rsid w:val="00411CE8"/>
    <w:rsid w:val="004130DF"/>
    <w:rsid w:val="0041428A"/>
    <w:rsid w:val="00415928"/>
    <w:rsid w:val="004169D8"/>
    <w:rsid w:val="004175B6"/>
    <w:rsid w:val="00427658"/>
    <w:rsid w:val="0042777F"/>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1F46"/>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60CD"/>
    <w:rsid w:val="00477EA4"/>
    <w:rsid w:val="00485CBF"/>
    <w:rsid w:val="00486B21"/>
    <w:rsid w:val="004876E9"/>
    <w:rsid w:val="004878F0"/>
    <w:rsid w:val="00491A57"/>
    <w:rsid w:val="00491AF2"/>
    <w:rsid w:val="004921B9"/>
    <w:rsid w:val="00492F06"/>
    <w:rsid w:val="0049305F"/>
    <w:rsid w:val="004935A1"/>
    <w:rsid w:val="00495794"/>
    <w:rsid w:val="00496285"/>
    <w:rsid w:val="004A187B"/>
    <w:rsid w:val="004A2624"/>
    <w:rsid w:val="004A3B42"/>
    <w:rsid w:val="004A50D4"/>
    <w:rsid w:val="004A5475"/>
    <w:rsid w:val="004A77BF"/>
    <w:rsid w:val="004B1AFF"/>
    <w:rsid w:val="004B6737"/>
    <w:rsid w:val="004B70AE"/>
    <w:rsid w:val="004B7699"/>
    <w:rsid w:val="004B7D94"/>
    <w:rsid w:val="004C1C31"/>
    <w:rsid w:val="004C2939"/>
    <w:rsid w:val="004C2EED"/>
    <w:rsid w:val="004C340C"/>
    <w:rsid w:val="004C7C8F"/>
    <w:rsid w:val="004D41AA"/>
    <w:rsid w:val="004D4206"/>
    <w:rsid w:val="004D6471"/>
    <w:rsid w:val="004D6EBE"/>
    <w:rsid w:val="004D7B5B"/>
    <w:rsid w:val="004E1156"/>
    <w:rsid w:val="004E3916"/>
    <w:rsid w:val="004E3C6D"/>
    <w:rsid w:val="004E4761"/>
    <w:rsid w:val="004E54F5"/>
    <w:rsid w:val="004E6646"/>
    <w:rsid w:val="004F26B6"/>
    <w:rsid w:val="004F3317"/>
    <w:rsid w:val="0050163F"/>
    <w:rsid w:val="0050404F"/>
    <w:rsid w:val="0050479A"/>
    <w:rsid w:val="00506E70"/>
    <w:rsid w:val="00507B5E"/>
    <w:rsid w:val="005151EE"/>
    <w:rsid w:val="005163E4"/>
    <w:rsid w:val="00517EF3"/>
    <w:rsid w:val="005213D2"/>
    <w:rsid w:val="00521DF9"/>
    <w:rsid w:val="00523585"/>
    <w:rsid w:val="00527335"/>
    <w:rsid w:val="0052748F"/>
    <w:rsid w:val="00531778"/>
    <w:rsid w:val="0053425B"/>
    <w:rsid w:val="00534CE8"/>
    <w:rsid w:val="00535A3F"/>
    <w:rsid w:val="00535F89"/>
    <w:rsid w:val="00540525"/>
    <w:rsid w:val="00545448"/>
    <w:rsid w:val="0054715E"/>
    <w:rsid w:val="005517D5"/>
    <w:rsid w:val="00553CC4"/>
    <w:rsid w:val="005567BA"/>
    <w:rsid w:val="00561B4B"/>
    <w:rsid w:val="00571050"/>
    <w:rsid w:val="0057161B"/>
    <w:rsid w:val="0057344D"/>
    <w:rsid w:val="00576965"/>
    <w:rsid w:val="00576F41"/>
    <w:rsid w:val="00577B4A"/>
    <w:rsid w:val="00586210"/>
    <w:rsid w:val="00586DD9"/>
    <w:rsid w:val="005910EC"/>
    <w:rsid w:val="00591242"/>
    <w:rsid w:val="005917DA"/>
    <w:rsid w:val="005921E1"/>
    <w:rsid w:val="005921E2"/>
    <w:rsid w:val="00593FB0"/>
    <w:rsid w:val="00595F0C"/>
    <w:rsid w:val="00596573"/>
    <w:rsid w:val="00597D4F"/>
    <w:rsid w:val="005A4D08"/>
    <w:rsid w:val="005A6A02"/>
    <w:rsid w:val="005A7618"/>
    <w:rsid w:val="005B05D8"/>
    <w:rsid w:val="005B1D95"/>
    <w:rsid w:val="005B406B"/>
    <w:rsid w:val="005B46EF"/>
    <w:rsid w:val="005B5E60"/>
    <w:rsid w:val="005B662A"/>
    <w:rsid w:val="005C0606"/>
    <w:rsid w:val="005C0635"/>
    <w:rsid w:val="005C6D87"/>
    <w:rsid w:val="005D202E"/>
    <w:rsid w:val="005D2C00"/>
    <w:rsid w:val="005D46F0"/>
    <w:rsid w:val="005D4F02"/>
    <w:rsid w:val="005D5616"/>
    <w:rsid w:val="005E03E7"/>
    <w:rsid w:val="005E271A"/>
    <w:rsid w:val="005E4073"/>
    <w:rsid w:val="005E4E94"/>
    <w:rsid w:val="005E5B69"/>
    <w:rsid w:val="005E6FDD"/>
    <w:rsid w:val="005F035E"/>
    <w:rsid w:val="005F3EFB"/>
    <w:rsid w:val="005F6842"/>
    <w:rsid w:val="00602EBE"/>
    <w:rsid w:val="00604E2D"/>
    <w:rsid w:val="006055BC"/>
    <w:rsid w:val="0061012B"/>
    <w:rsid w:val="00611624"/>
    <w:rsid w:val="006123CE"/>
    <w:rsid w:val="006159B9"/>
    <w:rsid w:val="0062098E"/>
    <w:rsid w:val="00620A25"/>
    <w:rsid w:val="00623898"/>
    <w:rsid w:val="00623AF2"/>
    <w:rsid w:val="00624FEE"/>
    <w:rsid w:val="0063391B"/>
    <w:rsid w:val="006356BB"/>
    <w:rsid w:val="00641414"/>
    <w:rsid w:val="0064243B"/>
    <w:rsid w:val="006471C5"/>
    <w:rsid w:val="006477EB"/>
    <w:rsid w:val="00650407"/>
    <w:rsid w:val="006504CE"/>
    <w:rsid w:val="00653F7D"/>
    <w:rsid w:val="00654890"/>
    <w:rsid w:val="0065617A"/>
    <w:rsid w:val="006569F9"/>
    <w:rsid w:val="00660803"/>
    <w:rsid w:val="006648C8"/>
    <w:rsid w:val="00665FE4"/>
    <w:rsid w:val="006712FA"/>
    <w:rsid w:val="00675C97"/>
    <w:rsid w:val="00676737"/>
    <w:rsid w:val="00677391"/>
    <w:rsid w:val="0068021C"/>
    <w:rsid w:val="00680F63"/>
    <w:rsid w:val="00682AA8"/>
    <w:rsid w:val="00683873"/>
    <w:rsid w:val="006846B0"/>
    <w:rsid w:val="006852C2"/>
    <w:rsid w:val="00687399"/>
    <w:rsid w:val="00687FA1"/>
    <w:rsid w:val="006928F8"/>
    <w:rsid w:val="00692E4E"/>
    <w:rsid w:val="006943FB"/>
    <w:rsid w:val="0069500F"/>
    <w:rsid w:val="006A18F5"/>
    <w:rsid w:val="006A2AC8"/>
    <w:rsid w:val="006A2C8B"/>
    <w:rsid w:val="006A4431"/>
    <w:rsid w:val="006A4BBF"/>
    <w:rsid w:val="006A5AE9"/>
    <w:rsid w:val="006A62ED"/>
    <w:rsid w:val="006A6D2B"/>
    <w:rsid w:val="006B1AD0"/>
    <w:rsid w:val="006B21C2"/>
    <w:rsid w:val="006B2E99"/>
    <w:rsid w:val="006B4A2F"/>
    <w:rsid w:val="006B5508"/>
    <w:rsid w:val="006B5E9E"/>
    <w:rsid w:val="006C0307"/>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E5851"/>
    <w:rsid w:val="006E7134"/>
    <w:rsid w:val="006F14E2"/>
    <w:rsid w:val="006F1B57"/>
    <w:rsid w:val="006F2223"/>
    <w:rsid w:val="006F2C6E"/>
    <w:rsid w:val="006F2CC1"/>
    <w:rsid w:val="006F725B"/>
    <w:rsid w:val="00700F4D"/>
    <w:rsid w:val="00701067"/>
    <w:rsid w:val="0070141C"/>
    <w:rsid w:val="00704F1B"/>
    <w:rsid w:val="00707C6B"/>
    <w:rsid w:val="00710715"/>
    <w:rsid w:val="00711F5C"/>
    <w:rsid w:val="0071280C"/>
    <w:rsid w:val="00712FE2"/>
    <w:rsid w:val="00714A87"/>
    <w:rsid w:val="00715164"/>
    <w:rsid w:val="00721D15"/>
    <w:rsid w:val="00724857"/>
    <w:rsid w:val="00724DF3"/>
    <w:rsid w:val="007260F9"/>
    <w:rsid w:val="00726790"/>
    <w:rsid w:val="00727576"/>
    <w:rsid w:val="0072786D"/>
    <w:rsid w:val="00730D03"/>
    <w:rsid w:val="007337A1"/>
    <w:rsid w:val="00734BA1"/>
    <w:rsid w:val="00735FC8"/>
    <w:rsid w:val="00736FC0"/>
    <w:rsid w:val="007403B0"/>
    <w:rsid w:val="00742099"/>
    <w:rsid w:val="007447CE"/>
    <w:rsid w:val="00744B3A"/>
    <w:rsid w:val="00756562"/>
    <w:rsid w:val="00756AEB"/>
    <w:rsid w:val="00763997"/>
    <w:rsid w:val="00766AB4"/>
    <w:rsid w:val="00771B5D"/>
    <w:rsid w:val="007729FC"/>
    <w:rsid w:val="007734F1"/>
    <w:rsid w:val="00773FD0"/>
    <w:rsid w:val="00775A2C"/>
    <w:rsid w:val="00785BE3"/>
    <w:rsid w:val="00786141"/>
    <w:rsid w:val="00787413"/>
    <w:rsid w:val="00793826"/>
    <w:rsid w:val="00793881"/>
    <w:rsid w:val="00794E12"/>
    <w:rsid w:val="007957EA"/>
    <w:rsid w:val="007A10C2"/>
    <w:rsid w:val="007A1D08"/>
    <w:rsid w:val="007A2DEB"/>
    <w:rsid w:val="007A3EEF"/>
    <w:rsid w:val="007A7E54"/>
    <w:rsid w:val="007B586A"/>
    <w:rsid w:val="007B6E02"/>
    <w:rsid w:val="007B6FFA"/>
    <w:rsid w:val="007C1C87"/>
    <w:rsid w:val="007C4E77"/>
    <w:rsid w:val="007D0C5D"/>
    <w:rsid w:val="007D1C7B"/>
    <w:rsid w:val="007D1FE0"/>
    <w:rsid w:val="007D4CA7"/>
    <w:rsid w:val="007D58FA"/>
    <w:rsid w:val="007D5A3C"/>
    <w:rsid w:val="007D6007"/>
    <w:rsid w:val="007D6771"/>
    <w:rsid w:val="007E31B1"/>
    <w:rsid w:val="007F0601"/>
    <w:rsid w:val="007F2498"/>
    <w:rsid w:val="007F39A0"/>
    <w:rsid w:val="007F5071"/>
    <w:rsid w:val="007F65F5"/>
    <w:rsid w:val="007F7BCC"/>
    <w:rsid w:val="00800192"/>
    <w:rsid w:val="00800C28"/>
    <w:rsid w:val="00800F48"/>
    <w:rsid w:val="00804DFD"/>
    <w:rsid w:val="00804E82"/>
    <w:rsid w:val="00805D1F"/>
    <w:rsid w:val="00807181"/>
    <w:rsid w:val="008073A1"/>
    <w:rsid w:val="00807670"/>
    <w:rsid w:val="00813019"/>
    <w:rsid w:val="00813274"/>
    <w:rsid w:val="00813FC3"/>
    <w:rsid w:val="0081639F"/>
    <w:rsid w:val="008176FE"/>
    <w:rsid w:val="00821A0D"/>
    <w:rsid w:val="008222B7"/>
    <w:rsid w:val="008236B9"/>
    <w:rsid w:val="00823A80"/>
    <w:rsid w:val="00823C0B"/>
    <w:rsid w:val="00826017"/>
    <w:rsid w:val="008269E0"/>
    <w:rsid w:val="00826D6E"/>
    <w:rsid w:val="008279F5"/>
    <w:rsid w:val="00833524"/>
    <w:rsid w:val="00833F73"/>
    <w:rsid w:val="00835C87"/>
    <w:rsid w:val="00836DD6"/>
    <w:rsid w:val="00841F0E"/>
    <w:rsid w:val="00844680"/>
    <w:rsid w:val="00844ACF"/>
    <w:rsid w:val="00846C02"/>
    <w:rsid w:val="00846DF1"/>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5DCE"/>
    <w:rsid w:val="00896F72"/>
    <w:rsid w:val="008A3243"/>
    <w:rsid w:val="008A451F"/>
    <w:rsid w:val="008A5690"/>
    <w:rsid w:val="008B1922"/>
    <w:rsid w:val="008B1E6A"/>
    <w:rsid w:val="008B2642"/>
    <w:rsid w:val="008B3C27"/>
    <w:rsid w:val="008B66C9"/>
    <w:rsid w:val="008C1202"/>
    <w:rsid w:val="008C5DEE"/>
    <w:rsid w:val="008D019B"/>
    <w:rsid w:val="008D237E"/>
    <w:rsid w:val="008D3BF9"/>
    <w:rsid w:val="008D42E8"/>
    <w:rsid w:val="008D5F5B"/>
    <w:rsid w:val="008E18E0"/>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2841"/>
    <w:rsid w:val="00915FBC"/>
    <w:rsid w:val="00915FEF"/>
    <w:rsid w:val="00920E22"/>
    <w:rsid w:val="00922CC8"/>
    <w:rsid w:val="009239F1"/>
    <w:rsid w:val="00923B49"/>
    <w:rsid w:val="0092769E"/>
    <w:rsid w:val="009336F0"/>
    <w:rsid w:val="009345D7"/>
    <w:rsid w:val="00935F27"/>
    <w:rsid w:val="00936721"/>
    <w:rsid w:val="0093712A"/>
    <w:rsid w:val="0094318A"/>
    <w:rsid w:val="009454C9"/>
    <w:rsid w:val="00946E7B"/>
    <w:rsid w:val="0094708D"/>
    <w:rsid w:val="00951349"/>
    <w:rsid w:val="00952617"/>
    <w:rsid w:val="00952CE7"/>
    <w:rsid w:val="0095381D"/>
    <w:rsid w:val="00953AE1"/>
    <w:rsid w:val="00953F27"/>
    <w:rsid w:val="00954706"/>
    <w:rsid w:val="00960E0D"/>
    <w:rsid w:val="00963297"/>
    <w:rsid w:val="00963DFA"/>
    <w:rsid w:val="0096443A"/>
    <w:rsid w:val="009665F8"/>
    <w:rsid w:val="00967FC5"/>
    <w:rsid w:val="00972520"/>
    <w:rsid w:val="009739EF"/>
    <w:rsid w:val="009752DD"/>
    <w:rsid w:val="009760AF"/>
    <w:rsid w:val="00976669"/>
    <w:rsid w:val="00976EF8"/>
    <w:rsid w:val="00982325"/>
    <w:rsid w:val="009872AE"/>
    <w:rsid w:val="00991198"/>
    <w:rsid w:val="00992D3B"/>
    <w:rsid w:val="00994322"/>
    <w:rsid w:val="00995D70"/>
    <w:rsid w:val="00996748"/>
    <w:rsid w:val="0099745B"/>
    <w:rsid w:val="009A2F32"/>
    <w:rsid w:val="009A57DD"/>
    <w:rsid w:val="009A5D26"/>
    <w:rsid w:val="009B21CE"/>
    <w:rsid w:val="009C051B"/>
    <w:rsid w:val="009C1206"/>
    <w:rsid w:val="009C2960"/>
    <w:rsid w:val="009C702A"/>
    <w:rsid w:val="009C70B9"/>
    <w:rsid w:val="009C7D88"/>
    <w:rsid w:val="009D1085"/>
    <w:rsid w:val="009D1970"/>
    <w:rsid w:val="009D27E9"/>
    <w:rsid w:val="009D2889"/>
    <w:rsid w:val="009D3092"/>
    <w:rsid w:val="009D383A"/>
    <w:rsid w:val="009D4B83"/>
    <w:rsid w:val="009D4C77"/>
    <w:rsid w:val="009D4D97"/>
    <w:rsid w:val="009E029A"/>
    <w:rsid w:val="009E04A3"/>
    <w:rsid w:val="009E1C9F"/>
    <w:rsid w:val="009E4224"/>
    <w:rsid w:val="009E48DF"/>
    <w:rsid w:val="009E683D"/>
    <w:rsid w:val="009E7096"/>
    <w:rsid w:val="009F3B6B"/>
    <w:rsid w:val="009F46B5"/>
    <w:rsid w:val="00A0176B"/>
    <w:rsid w:val="00A01909"/>
    <w:rsid w:val="00A02A6A"/>
    <w:rsid w:val="00A02E8B"/>
    <w:rsid w:val="00A076E6"/>
    <w:rsid w:val="00A079B8"/>
    <w:rsid w:val="00A10AF8"/>
    <w:rsid w:val="00A10F75"/>
    <w:rsid w:val="00A11B5D"/>
    <w:rsid w:val="00A14654"/>
    <w:rsid w:val="00A1498A"/>
    <w:rsid w:val="00A16115"/>
    <w:rsid w:val="00A17C4B"/>
    <w:rsid w:val="00A2029A"/>
    <w:rsid w:val="00A22106"/>
    <w:rsid w:val="00A26479"/>
    <w:rsid w:val="00A3164F"/>
    <w:rsid w:val="00A321BC"/>
    <w:rsid w:val="00A43409"/>
    <w:rsid w:val="00A52B01"/>
    <w:rsid w:val="00A52D01"/>
    <w:rsid w:val="00A5355B"/>
    <w:rsid w:val="00A53B55"/>
    <w:rsid w:val="00A542A2"/>
    <w:rsid w:val="00A6660F"/>
    <w:rsid w:val="00A672A9"/>
    <w:rsid w:val="00A701D4"/>
    <w:rsid w:val="00A71CF5"/>
    <w:rsid w:val="00A76840"/>
    <w:rsid w:val="00A76A48"/>
    <w:rsid w:val="00A8045B"/>
    <w:rsid w:val="00A80E7B"/>
    <w:rsid w:val="00A822D2"/>
    <w:rsid w:val="00A8416C"/>
    <w:rsid w:val="00A84868"/>
    <w:rsid w:val="00A85C72"/>
    <w:rsid w:val="00A86042"/>
    <w:rsid w:val="00A86839"/>
    <w:rsid w:val="00A86AAC"/>
    <w:rsid w:val="00A87ED2"/>
    <w:rsid w:val="00A90131"/>
    <w:rsid w:val="00A9043A"/>
    <w:rsid w:val="00A928FE"/>
    <w:rsid w:val="00A92A3D"/>
    <w:rsid w:val="00A9350C"/>
    <w:rsid w:val="00A9561A"/>
    <w:rsid w:val="00A95A5F"/>
    <w:rsid w:val="00A9703D"/>
    <w:rsid w:val="00A970B1"/>
    <w:rsid w:val="00A9767F"/>
    <w:rsid w:val="00A97B26"/>
    <w:rsid w:val="00AA1A9F"/>
    <w:rsid w:val="00AA1AD7"/>
    <w:rsid w:val="00AA1E11"/>
    <w:rsid w:val="00AA2075"/>
    <w:rsid w:val="00AA4B63"/>
    <w:rsid w:val="00AA56A1"/>
    <w:rsid w:val="00AA69D5"/>
    <w:rsid w:val="00AA7FA4"/>
    <w:rsid w:val="00AB0437"/>
    <w:rsid w:val="00AB1CAE"/>
    <w:rsid w:val="00AB6000"/>
    <w:rsid w:val="00AB7935"/>
    <w:rsid w:val="00AC2550"/>
    <w:rsid w:val="00AC358D"/>
    <w:rsid w:val="00AC4026"/>
    <w:rsid w:val="00AC75F5"/>
    <w:rsid w:val="00AD03F3"/>
    <w:rsid w:val="00AD0523"/>
    <w:rsid w:val="00AD1048"/>
    <w:rsid w:val="00AD1316"/>
    <w:rsid w:val="00AD30CB"/>
    <w:rsid w:val="00AD34F5"/>
    <w:rsid w:val="00AD35D4"/>
    <w:rsid w:val="00AD46B3"/>
    <w:rsid w:val="00AD6995"/>
    <w:rsid w:val="00AE13E2"/>
    <w:rsid w:val="00AE2F2C"/>
    <w:rsid w:val="00AE605F"/>
    <w:rsid w:val="00AE6431"/>
    <w:rsid w:val="00AF4B4F"/>
    <w:rsid w:val="00AF5D32"/>
    <w:rsid w:val="00AF6613"/>
    <w:rsid w:val="00AF66C2"/>
    <w:rsid w:val="00B006DC"/>
    <w:rsid w:val="00B01322"/>
    <w:rsid w:val="00B04215"/>
    <w:rsid w:val="00B04DEE"/>
    <w:rsid w:val="00B0793D"/>
    <w:rsid w:val="00B10044"/>
    <w:rsid w:val="00B109C5"/>
    <w:rsid w:val="00B12E72"/>
    <w:rsid w:val="00B14A7B"/>
    <w:rsid w:val="00B1786A"/>
    <w:rsid w:val="00B17DEA"/>
    <w:rsid w:val="00B17FA2"/>
    <w:rsid w:val="00B23ADD"/>
    <w:rsid w:val="00B30130"/>
    <w:rsid w:val="00B31673"/>
    <w:rsid w:val="00B33CC0"/>
    <w:rsid w:val="00B341B6"/>
    <w:rsid w:val="00B42DAB"/>
    <w:rsid w:val="00B469CF"/>
    <w:rsid w:val="00B47F0D"/>
    <w:rsid w:val="00B53F5A"/>
    <w:rsid w:val="00B56845"/>
    <w:rsid w:val="00B5694C"/>
    <w:rsid w:val="00B5725A"/>
    <w:rsid w:val="00B604D7"/>
    <w:rsid w:val="00B6068B"/>
    <w:rsid w:val="00B60979"/>
    <w:rsid w:val="00B62931"/>
    <w:rsid w:val="00B6434B"/>
    <w:rsid w:val="00B64A5E"/>
    <w:rsid w:val="00B67AB9"/>
    <w:rsid w:val="00B70F6F"/>
    <w:rsid w:val="00B72ED3"/>
    <w:rsid w:val="00B7717F"/>
    <w:rsid w:val="00B7795E"/>
    <w:rsid w:val="00B80A72"/>
    <w:rsid w:val="00B83587"/>
    <w:rsid w:val="00B8458B"/>
    <w:rsid w:val="00B848C5"/>
    <w:rsid w:val="00B85468"/>
    <w:rsid w:val="00B85677"/>
    <w:rsid w:val="00B85DD2"/>
    <w:rsid w:val="00B85F3D"/>
    <w:rsid w:val="00B8668E"/>
    <w:rsid w:val="00B900C5"/>
    <w:rsid w:val="00B91160"/>
    <w:rsid w:val="00B9266C"/>
    <w:rsid w:val="00B92C03"/>
    <w:rsid w:val="00B95E69"/>
    <w:rsid w:val="00B97835"/>
    <w:rsid w:val="00B97954"/>
    <w:rsid w:val="00B97C46"/>
    <w:rsid w:val="00BA0448"/>
    <w:rsid w:val="00BA08C2"/>
    <w:rsid w:val="00BA1FBA"/>
    <w:rsid w:val="00BA42A6"/>
    <w:rsid w:val="00BA4795"/>
    <w:rsid w:val="00BA4F41"/>
    <w:rsid w:val="00BB0347"/>
    <w:rsid w:val="00BB1A5F"/>
    <w:rsid w:val="00BB2447"/>
    <w:rsid w:val="00BB35F6"/>
    <w:rsid w:val="00BB7B0E"/>
    <w:rsid w:val="00BC07BF"/>
    <w:rsid w:val="00BC2180"/>
    <w:rsid w:val="00BC35D5"/>
    <w:rsid w:val="00BC3F7B"/>
    <w:rsid w:val="00BC447A"/>
    <w:rsid w:val="00BC45DB"/>
    <w:rsid w:val="00BC547D"/>
    <w:rsid w:val="00BC633D"/>
    <w:rsid w:val="00BC6BE0"/>
    <w:rsid w:val="00BC75C2"/>
    <w:rsid w:val="00BC7BE9"/>
    <w:rsid w:val="00BD2169"/>
    <w:rsid w:val="00BD3A26"/>
    <w:rsid w:val="00BD41D8"/>
    <w:rsid w:val="00BD6105"/>
    <w:rsid w:val="00BD6A61"/>
    <w:rsid w:val="00BE1063"/>
    <w:rsid w:val="00BE29B1"/>
    <w:rsid w:val="00BE2F1A"/>
    <w:rsid w:val="00BE4C24"/>
    <w:rsid w:val="00BE4D0C"/>
    <w:rsid w:val="00BF0D90"/>
    <w:rsid w:val="00BF3809"/>
    <w:rsid w:val="00BF3B33"/>
    <w:rsid w:val="00BF4E69"/>
    <w:rsid w:val="00BF508A"/>
    <w:rsid w:val="00BF6B5F"/>
    <w:rsid w:val="00BF7C70"/>
    <w:rsid w:val="00C008E0"/>
    <w:rsid w:val="00C00D0F"/>
    <w:rsid w:val="00C016DD"/>
    <w:rsid w:val="00C01965"/>
    <w:rsid w:val="00C01FA7"/>
    <w:rsid w:val="00C02C83"/>
    <w:rsid w:val="00C034F3"/>
    <w:rsid w:val="00C06184"/>
    <w:rsid w:val="00C07EB0"/>
    <w:rsid w:val="00C10B71"/>
    <w:rsid w:val="00C1167D"/>
    <w:rsid w:val="00C11C72"/>
    <w:rsid w:val="00C124D6"/>
    <w:rsid w:val="00C12E7B"/>
    <w:rsid w:val="00C16770"/>
    <w:rsid w:val="00C16E75"/>
    <w:rsid w:val="00C21930"/>
    <w:rsid w:val="00C21A34"/>
    <w:rsid w:val="00C22439"/>
    <w:rsid w:val="00C24A81"/>
    <w:rsid w:val="00C25372"/>
    <w:rsid w:val="00C27136"/>
    <w:rsid w:val="00C30947"/>
    <w:rsid w:val="00C32E54"/>
    <w:rsid w:val="00C32E5A"/>
    <w:rsid w:val="00C334DB"/>
    <w:rsid w:val="00C3571F"/>
    <w:rsid w:val="00C377F0"/>
    <w:rsid w:val="00C521ED"/>
    <w:rsid w:val="00C57B2C"/>
    <w:rsid w:val="00C57C0D"/>
    <w:rsid w:val="00C60E67"/>
    <w:rsid w:val="00C62130"/>
    <w:rsid w:val="00C62EA0"/>
    <w:rsid w:val="00C63F91"/>
    <w:rsid w:val="00C6615C"/>
    <w:rsid w:val="00C669FE"/>
    <w:rsid w:val="00C66A6D"/>
    <w:rsid w:val="00C66B90"/>
    <w:rsid w:val="00C67BAE"/>
    <w:rsid w:val="00C72F73"/>
    <w:rsid w:val="00C73B16"/>
    <w:rsid w:val="00C75BF3"/>
    <w:rsid w:val="00C85B45"/>
    <w:rsid w:val="00C95074"/>
    <w:rsid w:val="00C950E1"/>
    <w:rsid w:val="00CA052E"/>
    <w:rsid w:val="00CA0EFB"/>
    <w:rsid w:val="00CA34B6"/>
    <w:rsid w:val="00CA5BC7"/>
    <w:rsid w:val="00CB1E47"/>
    <w:rsid w:val="00CB3BA8"/>
    <w:rsid w:val="00CC02B1"/>
    <w:rsid w:val="00CC4B73"/>
    <w:rsid w:val="00CC6785"/>
    <w:rsid w:val="00CD2C48"/>
    <w:rsid w:val="00CD41BE"/>
    <w:rsid w:val="00CD51E5"/>
    <w:rsid w:val="00CD53EF"/>
    <w:rsid w:val="00CD54E9"/>
    <w:rsid w:val="00CD72AF"/>
    <w:rsid w:val="00CD7636"/>
    <w:rsid w:val="00CE1294"/>
    <w:rsid w:val="00CE1D6C"/>
    <w:rsid w:val="00CE46C7"/>
    <w:rsid w:val="00CE50F9"/>
    <w:rsid w:val="00CE6A47"/>
    <w:rsid w:val="00CF02E3"/>
    <w:rsid w:val="00CF4E68"/>
    <w:rsid w:val="00CF5EC9"/>
    <w:rsid w:val="00CF66DF"/>
    <w:rsid w:val="00CF6C18"/>
    <w:rsid w:val="00D00DA5"/>
    <w:rsid w:val="00D04592"/>
    <w:rsid w:val="00D04E3F"/>
    <w:rsid w:val="00D0526D"/>
    <w:rsid w:val="00D05E88"/>
    <w:rsid w:val="00D062B0"/>
    <w:rsid w:val="00D077BD"/>
    <w:rsid w:val="00D13031"/>
    <w:rsid w:val="00D15098"/>
    <w:rsid w:val="00D16466"/>
    <w:rsid w:val="00D16519"/>
    <w:rsid w:val="00D20446"/>
    <w:rsid w:val="00D2053F"/>
    <w:rsid w:val="00D249B1"/>
    <w:rsid w:val="00D26175"/>
    <w:rsid w:val="00D3036B"/>
    <w:rsid w:val="00D315AD"/>
    <w:rsid w:val="00D31718"/>
    <w:rsid w:val="00D3219F"/>
    <w:rsid w:val="00D32CA5"/>
    <w:rsid w:val="00D36B10"/>
    <w:rsid w:val="00D3768C"/>
    <w:rsid w:val="00D403EF"/>
    <w:rsid w:val="00D40BE9"/>
    <w:rsid w:val="00D4482D"/>
    <w:rsid w:val="00D466C2"/>
    <w:rsid w:val="00D47040"/>
    <w:rsid w:val="00D50C10"/>
    <w:rsid w:val="00D50EB2"/>
    <w:rsid w:val="00D529B8"/>
    <w:rsid w:val="00D55D62"/>
    <w:rsid w:val="00D5604C"/>
    <w:rsid w:val="00D576DF"/>
    <w:rsid w:val="00D57886"/>
    <w:rsid w:val="00D6060D"/>
    <w:rsid w:val="00D63D0A"/>
    <w:rsid w:val="00D64C11"/>
    <w:rsid w:val="00D6688A"/>
    <w:rsid w:val="00D7003C"/>
    <w:rsid w:val="00D70443"/>
    <w:rsid w:val="00D73506"/>
    <w:rsid w:val="00D73877"/>
    <w:rsid w:val="00D7711E"/>
    <w:rsid w:val="00D82A83"/>
    <w:rsid w:val="00D90EEA"/>
    <w:rsid w:val="00D910F0"/>
    <w:rsid w:val="00D92071"/>
    <w:rsid w:val="00D948C3"/>
    <w:rsid w:val="00D950D6"/>
    <w:rsid w:val="00D9760F"/>
    <w:rsid w:val="00D97EAE"/>
    <w:rsid w:val="00DA235E"/>
    <w:rsid w:val="00DA430A"/>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222"/>
    <w:rsid w:val="00DC694A"/>
    <w:rsid w:val="00DC6970"/>
    <w:rsid w:val="00DD58A0"/>
    <w:rsid w:val="00DD6296"/>
    <w:rsid w:val="00DE34EB"/>
    <w:rsid w:val="00DE371B"/>
    <w:rsid w:val="00DE5199"/>
    <w:rsid w:val="00DE5AC8"/>
    <w:rsid w:val="00DF0305"/>
    <w:rsid w:val="00DF1DBD"/>
    <w:rsid w:val="00DF28C5"/>
    <w:rsid w:val="00DF77A8"/>
    <w:rsid w:val="00DF7F26"/>
    <w:rsid w:val="00E00F84"/>
    <w:rsid w:val="00E02E47"/>
    <w:rsid w:val="00E04050"/>
    <w:rsid w:val="00E042F6"/>
    <w:rsid w:val="00E05BF8"/>
    <w:rsid w:val="00E073DE"/>
    <w:rsid w:val="00E101B1"/>
    <w:rsid w:val="00E12D95"/>
    <w:rsid w:val="00E1304E"/>
    <w:rsid w:val="00E13D66"/>
    <w:rsid w:val="00E167DB"/>
    <w:rsid w:val="00E20AA8"/>
    <w:rsid w:val="00E239F5"/>
    <w:rsid w:val="00E2698D"/>
    <w:rsid w:val="00E26D59"/>
    <w:rsid w:val="00E31AD5"/>
    <w:rsid w:val="00E33BCD"/>
    <w:rsid w:val="00E34807"/>
    <w:rsid w:val="00E4059A"/>
    <w:rsid w:val="00E40C83"/>
    <w:rsid w:val="00E418A0"/>
    <w:rsid w:val="00E45AC0"/>
    <w:rsid w:val="00E4683B"/>
    <w:rsid w:val="00E474D2"/>
    <w:rsid w:val="00E5049C"/>
    <w:rsid w:val="00E51F65"/>
    <w:rsid w:val="00E533DB"/>
    <w:rsid w:val="00E5359C"/>
    <w:rsid w:val="00E54F2C"/>
    <w:rsid w:val="00E555AF"/>
    <w:rsid w:val="00E607C8"/>
    <w:rsid w:val="00E61821"/>
    <w:rsid w:val="00E623B5"/>
    <w:rsid w:val="00E653C9"/>
    <w:rsid w:val="00E6623B"/>
    <w:rsid w:val="00E70738"/>
    <w:rsid w:val="00E72F9F"/>
    <w:rsid w:val="00E734F1"/>
    <w:rsid w:val="00E74666"/>
    <w:rsid w:val="00E7559E"/>
    <w:rsid w:val="00E81550"/>
    <w:rsid w:val="00E8287A"/>
    <w:rsid w:val="00E83155"/>
    <w:rsid w:val="00E8480B"/>
    <w:rsid w:val="00E856D1"/>
    <w:rsid w:val="00E85B10"/>
    <w:rsid w:val="00E867B3"/>
    <w:rsid w:val="00E87D94"/>
    <w:rsid w:val="00E902DD"/>
    <w:rsid w:val="00E928BA"/>
    <w:rsid w:val="00E9392F"/>
    <w:rsid w:val="00E94DE5"/>
    <w:rsid w:val="00EA43E8"/>
    <w:rsid w:val="00EA6715"/>
    <w:rsid w:val="00EA6B87"/>
    <w:rsid w:val="00EA6F34"/>
    <w:rsid w:val="00EB0A0C"/>
    <w:rsid w:val="00EB1947"/>
    <w:rsid w:val="00EB5287"/>
    <w:rsid w:val="00EC1692"/>
    <w:rsid w:val="00EC1B73"/>
    <w:rsid w:val="00EC3DBC"/>
    <w:rsid w:val="00EC4623"/>
    <w:rsid w:val="00ED1A50"/>
    <w:rsid w:val="00ED3C83"/>
    <w:rsid w:val="00ED5E8F"/>
    <w:rsid w:val="00EE01FE"/>
    <w:rsid w:val="00EE66D6"/>
    <w:rsid w:val="00EE709F"/>
    <w:rsid w:val="00EF062A"/>
    <w:rsid w:val="00EF1DB0"/>
    <w:rsid w:val="00EF2E98"/>
    <w:rsid w:val="00EF322C"/>
    <w:rsid w:val="00EF33B5"/>
    <w:rsid w:val="00EF6948"/>
    <w:rsid w:val="00F00056"/>
    <w:rsid w:val="00F0144C"/>
    <w:rsid w:val="00F04819"/>
    <w:rsid w:val="00F04EB3"/>
    <w:rsid w:val="00F0658D"/>
    <w:rsid w:val="00F066EE"/>
    <w:rsid w:val="00F07260"/>
    <w:rsid w:val="00F10D2A"/>
    <w:rsid w:val="00F11DEB"/>
    <w:rsid w:val="00F13B90"/>
    <w:rsid w:val="00F13C3A"/>
    <w:rsid w:val="00F13FAA"/>
    <w:rsid w:val="00F15C0B"/>
    <w:rsid w:val="00F1605B"/>
    <w:rsid w:val="00F23142"/>
    <w:rsid w:val="00F25E64"/>
    <w:rsid w:val="00F26E65"/>
    <w:rsid w:val="00F27D3B"/>
    <w:rsid w:val="00F27E72"/>
    <w:rsid w:val="00F325AD"/>
    <w:rsid w:val="00F338B4"/>
    <w:rsid w:val="00F35709"/>
    <w:rsid w:val="00F369E9"/>
    <w:rsid w:val="00F36D16"/>
    <w:rsid w:val="00F37C6C"/>
    <w:rsid w:val="00F424AC"/>
    <w:rsid w:val="00F433C6"/>
    <w:rsid w:val="00F43A3F"/>
    <w:rsid w:val="00F45683"/>
    <w:rsid w:val="00F52077"/>
    <w:rsid w:val="00F521F3"/>
    <w:rsid w:val="00F53384"/>
    <w:rsid w:val="00F540EF"/>
    <w:rsid w:val="00F543CD"/>
    <w:rsid w:val="00F60F09"/>
    <w:rsid w:val="00F6266D"/>
    <w:rsid w:val="00F65E2F"/>
    <w:rsid w:val="00F740CD"/>
    <w:rsid w:val="00F746E3"/>
    <w:rsid w:val="00F75BD9"/>
    <w:rsid w:val="00F77652"/>
    <w:rsid w:val="00F803F8"/>
    <w:rsid w:val="00F8543A"/>
    <w:rsid w:val="00F85C57"/>
    <w:rsid w:val="00F85E82"/>
    <w:rsid w:val="00F935CC"/>
    <w:rsid w:val="00F949C2"/>
    <w:rsid w:val="00F94B8E"/>
    <w:rsid w:val="00F956C8"/>
    <w:rsid w:val="00F961BE"/>
    <w:rsid w:val="00F96CBA"/>
    <w:rsid w:val="00FA15B0"/>
    <w:rsid w:val="00FA4BFE"/>
    <w:rsid w:val="00FB0E09"/>
    <w:rsid w:val="00FB1501"/>
    <w:rsid w:val="00FB1AC4"/>
    <w:rsid w:val="00FB4B72"/>
    <w:rsid w:val="00FB56EB"/>
    <w:rsid w:val="00FC074E"/>
    <w:rsid w:val="00FC0B99"/>
    <w:rsid w:val="00FC10D8"/>
    <w:rsid w:val="00FC66A1"/>
    <w:rsid w:val="00FC74D9"/>
    <w:rsid w:val="00FD1DE6"/>
    <w:rsid w:val="00FD6676"/>
    <w:rsid w:val="00FD73F4"/>
    <w:rsid w:val="00FE01A4"/>
    <w:rsid w:val="00FE684E"/>
    <w:rsid w:val="00FE6DF9"/>
    <w:rsid w:val="00FF1B19"/>
    <w:rsid w:val="00FF1FD8"/>
    <w:rsid w:val="00FF717A"/>
    <w:rsid w:val="00FF7A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docId w15:val="{57E23029-7FC3-43AC-9BE9-D441BF9FD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lang w:val="en-GB"/>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9D4B83"/>
    <w:pPr>
      <w:widowControl w:val="0"/>
      <w:spacing w:after="0"/>
    </w:pPr>
    <w:rPr>
      <w:rFonts w:ascii="Arial" w:eastAsia="SimSun" w:hAnsi="Arial" w:cs="Arial"/>
      <w:b/>
      <w:bCs/>
      <w:kern w:val="2"/>
      <w:sz w:val="18"/>
      <w:szCs w:val="18"/>
      <w:lang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eastAsia="zh-CN"/>
    </w:rPr>
  </w:style>
  <w:style w:type="paragraph" w:customStyle="1" w:styleId="AbstractAcknowledgementTextSSPCR">
    <w:name w:val="Abstract &amp; Acknowledgement Text SSPCR"/>
    <w:basedOn w:val="Normale"/>
    <w:next w:val="Normale"/>
    <w:autoRedefine/>
    <w:qFormat/>
    <w:rsid w:val="00996748"/>
    <w:pPr>
      <w:widowControl w:val="0"/>
      <w:spacing w:after="0"/>
      <w:contextualSpacing/>
    </w:pPr>
    <w:rPr>
      <w:rFonts w:asciiTheme="minorHAnsi" w:eastAsia="SimSun" w:hAnsiTheme="minorHAnsi" w:cstheme="minorHAnsi"/>
      <w:kern w:val="2"/>
      <w:sz w:val="20"/>
      <w:szCs w:val="21"/>
      <w:lang w:val="pt-PT" w:eastAsia="zh-CN"/>
    </w:rPr>
  </w:style>
  <w:style w:type="character" w:styleId="Menzionenonrisolta">
    <w:name w:val="Unresolved Mention"/>
    <w:basedOn w:val="Carpredefinitoparagrafo"/>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mailto:k.mahoney@campus.fct.unl.p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CEB4010-375C-B44A-8F8A-6F27D93B5D5B}">
  <we:reference id="wa200001011" version="1.2.0.0" store="en-001"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2.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customXml/itemProps3.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0B2B94-6396-4D5D-B0A7-464A7062E261}"/>
</file>

<file path=docProps/app.xml><?xml version="1.0" encoding="utf-8"?>
<Properties xmlns="http://schemas.openxmlformats.org/officeDocument/2006/extended-properties" xmlns:vt="http://schemas.openxmlformats.org/officeDocument/2006/docPropsVTypes">
  <Template>Normal</Template>
  <TotalTime>116</TotalTime>
  <Pages>1</Pages>
  <Words>303</Words>
  <Characters>1729</Characters>
  <Application>Microsoft Office Word</Application>
  <DocSecurity>0</DocSecurity>
  <Lines>14</Lines>
  <Paragraphs>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Scientific Network</Company>
  <LinksUpToDate>false</LinksUpToDate>
  <CharactersWithSpaces>2028</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Isabella</cp:lastModifiedBy>
  <cp:revision>111</cp:revision>
  <cp:lastPrinted>2017-03-13T18:23:00Z</cp:lastPrinted>
  <dcterms:created xsi:type="dcterms:W3CDTF">2022-04-07T07:53:00Z</dcterms:created>
  <dcterms:modified xsi:type="dcterms:W3CDTF">2022-06-24T12:26:00Z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y fmtid="{D5CDD505-2E9C-101B-9397-08002B2CF9AE}" pid="4" name="grammarly_documentId">
    <vt:lpwstr>documentId_7874</vt:lpwstr>
  </property>
  <property fmtid="{D5CDD505-2E9C-101B-9397-08002B2CF9AE}" pid="5" name="grammarly_documentContext">
    <vt:lpwstr>{"goals":[],"domain":"general","emotions":[],"dialect":"british"}</vt:lpwstr>
  </property>
</Properties>
</file>